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Default="003C6B9F" w:rsidP="00CB6294">
      <w:pPr>
        <w:spacing w:line="360" w:lineRule="auto"/>
        <w:jc w:val="center"/>
        <w:rPr>
          <w:b/>
          <w:i/>
        </w:rPr>
      </w:pPr>
    </w:p>
    <w:p w:rsidR="00A654F1" w:rsidRDefault="00A654F1" w:rsidP="00CB6294">
      <w:pPr>
        <w:spacing w:line="360" w:lineRule="auto"/>
        <w:jc w:val="center"/>
        <w:rPr>
          <w:b/>
          <w:i/>
        </w:rPr>
      </w:pPr>
    </w:p>
    <w:p w:rsidR="00A654F1" w:rsidRDefault="00A654F1" w:rsidP="00CB6294">
      <w:pPr>
        <w:spacing w:line="360" w:lineRule="auto"/>
        <w:jc w:val="center"/>
        <w:rPr>
          <w:b/>
          <w:i/>
        </w:rPr>
      </w:pPr>
    </w:p>
    <w:p w:rsidR="00A654F1" w:rsidRPr="008E2F83" w:rsidRDefault="00A654F1" w:rsidP="00CB6294">
      <w:pPr>
        <w:spacing w:line="360" w:lineRule="auto"/>
        <w:jc w:val="center"/>
        <w:rPr>
          <w:b/>
          <w:i/>
        </w:rPr>
      </w:pPr>
    </w:p>
    <w:p w:rsidR="00DD100D" w:rsidRDefault="00DD100D" w:rsidP="00CB6294">
      <w:pPr>
        <w:spacing w:line="360" w:lineRule="auto"/>
        <w:jc w:val="center"/>
        <w:rPr>
          <w:b/>
          <w:bCs/>
        </w:rPr>
      </w:pPr>
      <w:bookmarkStart w:id="0"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0"/>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РАБОЧАЯ ПРОГРАММА ВОСПИТАНИЯ</w:t>
      </w:r>
    </w:p>
    <w:p w:rsidR="00DD100D" w:rsidRPr="002E5B4A" w:rsidRDefault="002E5B4A" w:rsidP="00CB6294">
      <w:pPr>
        <w:spacing w:line="360" w:lineRule="auto"/>
        <w:jc w:val="center"/>
        <w:rPr>
          <w:b/>
        </w:rPr>
      </w:pPr>
      <w:r w:rsidRPr="002E5B4A">
        <w:rPr>
          <w:b/>
        </w:rPr>
        <w:t>ГБПОУ «КУДЫМКАРСКОЕ МЕДИЦИНСКОЕ УЧИЛИЩЕ»</w:t>
      </w:r>
    </w:p>
    <w:p w:rsidR="00DD100D" w:rsidRPr="006E631C" w:rsidRDefault="002E5B4A" w:rsidP="00CB6294">
      <w:pPr>
        <w:spacing w:line="360" w:lineRule="auto"/>
        <w:jc w:val="center"/>
        <w:rPr>
          <w:b/>
          <w:i/>
          <w:iCs/>
        </w:rPr>
      </w:pPr>
      <w:r w:rsidRPr="003E27E1">
        <w:rPr>
          <w:b/>
          <w:i/>
        </w:rPr>
        <w:t xml:space="preserve">по </w:t>
      </w:r>
      <w:r w:rsidR="00EE692E">
        <w:rPr>
          <w:b/>
          <w:i/>
        </w:rPr>
        <w:t>профессии</w:t>
      </w:r>
      <w:r w:rsidRPr="004E795E">
        <w:rPr>
          <w:b/>
          <w:i/>
          <w:color w:val="FF0000"/>
        </w:rPr>
        <w:t xml:space="preserve"> </w:t>
      </w:r>
      <w:r w:rsidR="003E27E1">
        <w:rPr>
          <w:bCs/>
        </w:rPr>
        <w:t>34.01.01 Младшая медицинская сестра по уходу за больными</w:t>
      </w: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2E5B4A" w:rsidRDefault="002E5B4A" w:rsidP="00CB6294">
      <w:pPr>
        <w:spacing w:line="360" w:lineRule="auto"/>
        <w:jc w:val="center"/>
        <w:rPr>
          <w:b/>
          <w:iCs/>
        </w:rPr>
      </w:pPr>
    </w:p>
    <w:p w:rsidR="002E5B4A" w:rsidRDefault="002E5B4A" w:rsidP="00CB6294">
      <w:pPr>
        <w:spacing w:line="360" w:lineRule="auto"/>
        <w:jc w:val="center"/>
        <w:rPr>
          <w:b/>
          <w:iCs/>
        </w:rPr>
      </w:pPr>
    </w:p>
    <w:p w:rsidR="002E5B4A" w:rsidRDefault="002E5B4A" w:rsidP="00CB6294">
      <w:pPr>
        <w:spacing w:line="360" w:lineRule="auto"/>
        <w:jc w:val="center"/>
        <w:rPr>
          <w:b/>
          <w:iCs/>
        </w:rPr>
      </w:pPr>
    </w:p>
    <w:p w:rsidR="007A0342" w:rsidRDefault="007A0342" w:rsidP="00CB6294">
      <w:pPr>
        <w:spacing w:line="360" w:lineRule="auto"/>
        <w:jc w:val="center"/>
        <w:rPr>
          <w:b/>
          <w:iCs/>
        </w:rPr>
      </w:pPr>
    </w:p>
    <w:p w:rsidR="007A0342" w:rsidRPr="003834F9" w:rsidRDefault="007A0342" w:rsidP="00CB6294">
      <w:pPr>
        <w:spacing w:line="360" w:lineRule="auto"/>
        <w:jc w:val="center"/>
        <w:rPr>
          <w:b/>
          <w:iCs/>
        </w:rPr>
      </w:pPr>
    </w:p>
    <w:p w:rsidR="00DD100D" w:rsidRPr="003834F9" w:rsidRDefault="002E5B4A" w:rsidP="00CB6294">
      <w:pPr>
        <w:spacing w:line="360" w:lineRule="auto"/>
        <w:jc w:val="center"/>
        <w:rPr>
          <w:b/>
          <w:iCs/>
        </w:rPr>
      </w:pPr>
      <w:r>
        <w:rPr>
          <w:b/>
          <w:iCs/>
        </w:rPr>
        <w:t xml:space="preserve">Кудымкар, </w:t>
      </w:r>
      <w:r w:rsidR="00DD100D" w:rsidRPr="003834F9">
        <w:rPr>
          <w:b/>
          <w:iCs/>
        </w:rPr>
        <w:t>202</w:t>
      </w:r>
      <w:r w:rsidR="00CB6294">
        <w:rPr>
          <w:b/>
          <w:iCs/>
        </w:rPr>
        <w:t xml:space="preserve">1 </w:t>
      </w:r>
      <w:r w:rsidR="00DD100D"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1" w:name="_Hlk73028408"/>
      <w:r w:rsidRPr="00B154B2">
        <w:rPr>
          <w:b/>
          <w:kern w:val="32"/>
        </w:rPr>
        <w:t>РАЗДЕЛ 1. ПАСПОРТ ПРИМЕРНОЙ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ПРИМЕРНЫЙ КАЛЕНДАРНЫЙ ПЛАН ВОСПИТАТЕЛЬНОЙ РАБОТЫ</w:t>
      </w:r>
      <w:bookmarkEnd w:id="1"/>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t xml:space="preserve">РАЗДЕЛ 1. </w:t>
      </w:r>
      <w:bookmarkStart w:id="2" w:name="_Hlk73030772"/>
      <w:r w:rsidRPr="00B154B2">
        <w:rPr>
          <w:b/>
        </w:rPr>
        <w:t>ПАСПОРТ РАБОЧЕЙ ПРОГРАММЫ ВОСПИТАНИЯ</w:t>
      </w:r>
      <w:bookmarkEnd w:id="2"/>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DD100D" w:rsidRPr="00B154B2" w:rsidRDefault="002E5B4A" w:rsidP="00EE692E">
            <w:pPr>
              <w:jc w:val="both"/>
              <w:rPr>
                <w:b/>
                <w:i/>
                <w:iCs/>
              </w:rPr>
            </w:pPr>
            <w:r w:rsidRPr="002E5B4A">
              <w:t>Рабочая программа воспитания</w:t>
            </w:r>
            <w:r>
              <w:t xml:space="preserve"> </w:t>
            </w:r>
            <w:r w:rsidRPr="002E5B4A">
              <w:t>ГБПОУ «Кудымкарское медицинское уч</w:t>
            </w:r>
            <w:r w:rsidRPr="002E5B4A">
              <w:t>и</w:t>
            </w:r>
            <w:r w:rsidRPr="002E5B4A">
              <w:t>лище»</w:t>
            </w:r>
            <w:r>
              <w:t xml:space="preserve">  </w:t>
            </w:r>
            <w:r w:rsidRPr="00C00410">
              <w:t xml:space="preserve">по </w:t>
            </w:r>
            <w:r w:rsidR="00EE692E">
              <w:t>профессии</w:t>
            </w:r>
            <w:r w:rsidRPr="00C00410">
              <w:t xml:space="preserve"> </w:t>
            </w:r>
            <w:r w:rsidR="003E27E1">
              <w:rPr>
                <w:bCs/>
              </w:rPr>
              <w:t>34.01.01 Младшая медицинская сестра по уходу за больными</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5B66B7" w:rsidRPr="006B7A11" w:rsidRDefault="005B66B7" w:rsidP="00B60193">
            <w:pPr>
              <w:tabs>
                <w:tab w:val="left" w:pos="1880"/>
              </w:tabs>
              <w:jc w:val="both"/>
              <w:rPr>
                <w:i/>
                <w:iCs/>
              </w:rPr>
            </w:pPr>
            <w:r w:rsidRPr="00620DD0">
              <w:rPr>
                <w:iCs/>
              </w:rPr>
              <w:t>Федеральный государственный образовательный стандарт среднего профе</w:t>
            </w:r>
            <w:r w:rsidRPr="00620DD0">
              <w:rPr>
                <w:iCs/>
              </w:rPr>
              <w:t>с</w:t>
            </w:r>
            <w:r w:rsidRPr="00620DD0">
              <w:rPr>
                <w:iCs/>
              </w:rPr>
              <w:t>сионального</w:t>
            </w:r>
            <w:r w:rsidRPr="00620DD0">
              <w:rPr>
                <w:iCs/>
                <w:spacing w:val="1"/>
              </w:rPr>
              <w:t xml:space="preserve"> </w:t>
            </w:r>
            <w:r w:rsidRPr="00620DD0">
              <w:rPr>
                <w:iCs/>
              </w:rPr>
              <w:t>образования</w:t>
            </w:r>
            <w:r w:rsidRPr="00620DD0">
              <w:rPr>
                <w:iCs/>
                <w:spacing w:val="1"/>
              </w:rPr>
              <w:t xml:space="preserve">  </w:t>
            </w:r>
            <w:r w:rsidR="00620DD0" w:rsidRPr="00620DD0">
              <w:rPr>
                <w:iCs/>
              </w:rPr>
              <w:t xml:space="preserve">по </w:t>
            </w:r>
            <w:r w:rsidR="00B60193">
              <w:rPr>
                <w:iCs/>
              </w:rPr>
              <w:t>профессии</w:t>
            </w:r>
            <w:r w:rsidR="00620DD0" w:rsidRPr="00620DD0">
              <w:rPr>
                <w:iCs/>
              </w:rPr>
              <w:t xml:space="preserve">  </w:t>
            </w:r>
            <w:r w:rsidR="00B60193" w:rsidRPr="00B60193">
              <w:rPr>
                <w:iCs/>
              </w:rPr>
              <w:t>060501.01 Младшая медицинская сестра по уходу за больными</w:t>
            </w:r>
            <w:r w:rsidR="00620DD0" w:rsidRPr="00620DD0">
              <w:rPr>
                <w:iCs/>
              </w:rPr>
              <w:t xml:space="preserve">, утвержденного приказом </w:t>
            </w:r>
            <w:proofErr w:type="spellStart"/>
            <w:r w:rsidR="00620DD0" w:rsidRPr="00620DD0">
              <w:rPr>
                <w:iCs/>
              </w:rPr>
              <w:t>Минобрнауки</w:t>
            </w:r>
            <w:proofErr w:type="spellEnd"/>
            <w:r w:rsidR="00620DD0" w:rsidRPr="00620DD0">
              <w:rPr>
                <w:iCs/>
              </w:rPr>
              <w:t xml:space="preserve"> Ро</w:t>
            </w:r>
            <w:r w:rsidR="00620DD0" w:rsidRPr="00620DD0">
              <w:rPr>
                <w:iCs/>
              </w:rPr>
              <w:t>с</w:t>
            </w:r>
            <w:r w:rsidR="00620DD0" w:rsidRPr="00620DD0">
              <w:rPr>
                <w:iCs/>
              </w:rPr>
              <w:t xml:space="preserve">сии </w:t>
            </w:r>
            <w:r w:rsidR="00B60193" w:rsidRPr="00B60193">
              <w:rPr>
                <w:iCs/>
              </w:rPr>
              <w:t>от 02.08.2013 N 694</w:t>
            </w:r>
            <w:r w:rsidR="00B60193">
              <w:rPr>
                <w:iCs/>
              </w:rPr>
              <w:t xml:space="preserve"> </w:t>
            </w:r>
            <w:r w:rsidR="00B60193" w:rsidRPr="00B60193">
              <w:rPr>
                <w:iCs/>
              </w:rPr>
              <w:t>(ред. от 09.04.2015)</w:t>
            </w:r>
            <w:r w:rsidR="00620DD0" w:rsidRPr="00620DD0">
              <w:rPr>
                <w:iCs/>
              </w:rPr>
              <w:t>, зарегистрированного в Миню</w:t>
            </w:r>
            <w:r w:rsidR="00620DD0" w:rsidRPr="00620DD0">
              <w:rPr>
                <w:iCs/>
              </w:rPr>
              <w:t>с</w:t>
            </w:r>
            <w:r w:rsidR="00620DD0" w:rsidRPr="00620DD0">
              <w:rPr>
                <w:iCs/>
              </w:rPr>
              <w:t xml:space="preserve">те России </w:t>
            </w:r>
            <w:r w:rsidR="00B60193" w:rsidRPr="00B60193">
              <w:rPr>
                <w:iCs/>
              </w:rPr>
              <w:t>20.08.2013 N 29480</w:t>
            </w:r>
            <w:r w:rsidR="00620DD0" w:rsidRPr="006A1BC1">
              <w:t>.</w:t>
            </w:r>
          </w:p>
          <w:p w:rsidR="00ED21E8" w:rsidRPr="00EE692E" w:rsidRDefault="00CB6294" w:rsidP="00EE692E">
            <w:pPr>
              <w:widowControl w:val="0"/>
              <w:autoSpaceDE w:val="0"/>
              <w:autoSpaceDN w:val="0"/>
              <w:jc w:val="both"/>
            </w:pPr>
            <w:r w:rsidRPr="00EE692E">
              <w:rPr>
                <w:iCs/>
              </w:rPr>
              <w:t xml:space="preserve">Профессиональный стандарт </w:t>
            </w:r>
            <w:r w:rsidR="00ED21E8" w:rsidRPr="00EE692E">
              <w:rPr>
                <w:iCs/>
              </w:rPr>
              <w:t>«</w:t>
            </w:r>
            <w:r w:rsidR="00EE692E" w:rsidRPr="00EE692E">
              <w:rPr>
                <w:iCs/>
              </w:rPr>
              <w:t>Младший медицинский персонал</w:t>
            </w:r>
            <w:r w:rsidR="00ED21E8" w:rsidRPr="00EE692E">
              <w:rPr>
                <w:iCs/>
              </w:rPr>
              <w:t xml:space="preserve">» </w:t>
            </w:r>
            <w:r w:rsidRPr="00EE692E">
              <w:rPr>
                <w:iCs/>
              </w:rPr>
              <w:t>(утве</w:t>
            </w:r>
            <w:r w:rsidRPr="00EE692E">
              <w:rPr>
                <w:iCs/>
              </w:rPr>
              <w:t>р</w:t>
            </w:r>
            <w:r w:rsidRPr="00EE692E">
              <w:rPr>
                <w:iCs/>
              </w:rPr>
              <w:t>жден приказом Министерства труда и социальной защиты Российской Ф</w:t>
            </w:r>
            <w:r w:rsidRPr="00EE692E">
              <w:rPr>
                <w:iCs/>
              </w:rPr>
              <w:t>е</w:t>
            </w:r>
            <w:r w:rsidRPr="00EE692E">
              <w:rPr>
                <w:iCs/>
              </w:rPr>
              <w:t xml:space="preserve">дерации от </w:t>
            </w:r>
            <w:r w:rsidR="00EE692E" w:rsidRPr="00EE692E">
              <w:rPr>
                <w:iCs/>
              </w:rPr>
              <w:t>12</w:t>
            </w:r>
            <w:r w:rsidRPr="00EE692E">
              <w:rPr>
                <w:iCs/>
              </w:rPr>
              <w:t>.</w:t>
            </w:r>
            <w:r w:rsidR="00ED21E8" w:rsidRPr="00EE692E">
              <w:rPr>
                <w:iCs/>
              </w:rPr>
              <w:t>0</w:t>
            </w:r>
            <w:r w:rsidR="00EE692E" w:rsidRPr="00EE692E">
              <w:rPr>
                <w:iCs/>
              </w:rPr>
              <w:t>1</w:t>
            </w:r>
            <w:r w:rsidRPr="00EE692E">
              <w:rPr>
                <w:iCs/>
              </w:rPr>
              <w:t>.20</w:t>
            </w:r>
            <w:r w:rsidR="00EE692E" w:rsidRPr="00EE692E">
              <w:rPr>
                <w:iCs/>
              </w:rPr>
              <w:t>16</w:t>
            </w:r>
            <w:r w:rsidRPr="00EE692E">
              <w:rPr>
                <w:iCs/>
              </w:rPr>
              <w:t xml:space="preserve"> г. № </w:t>
            </w:r>
            <w:r w:rsidR="00EE692E" w:rsidRPr="00EE692E">
              <w:rPr>
                <w:iCs/>
              </w:rPr>
              <w:t>2</w:t>
            </w:r>
            <w:r w:rsidR="00ED21E8" w:rsidRPr="00EE692E">
              <w:rPr>
                <w:iCs/>
              </w:rPr>
              <w:t>н</w:t>
            </w:r>
            <w:r w:rsidRPr="00EE692E">
              <w:rPr>
                <w:iCs/>
              </w:rPr>
              <w:t>, зарегистрирован Министерством юст</w:t>
            </w:r>
            <w:r w:rsidRPr="00EE692E">
              <w:rPr>
                <w:iCs/>
              </w:rPr>
              <w:t>и</w:t>
            </w:r>
            <w:r w:rsidRPr="00EE692E">
              <w:rPr>
                <w:iCs/>
              </w:rPr>
              <w:t xml:space="preserve">ции Российской Федерации </w:t>
            </w:r>
            <w:r w:rsidR="00EE692E" w:rsidRPr="00EE692E">
              <w:rPr>
                <w:iCs/>
              </w:rPr>
              <w:t>8 февраля 2016 г.</w:t>
            </w:r>
            <w:r w:rsidRPr="00EE692E">
              <w:rPr>
                <w:iCs/>
              </w:rPr>
              <w:t xml:space="preserve">, регистрационный № </w:t>
            </w:r>
            <w:r w:rsidR="00EE692E" w:rsidRPr="00EE692E">
              <w:rPr>
                <w:iCs/>
              </w:rPr>
              <w:t>40993</w:t>
            </w:r>
            <w:r w:rsidRPr="00EE692E">
              <w:rPr>
                <w:iCs/>
              </w:rPr>
              <w:t>)</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EE692E" w:rsidRDefault="00DD100D" w:rsidP="00DD100D">
            <w:pPr>
              <w:widowControl w:val="0"/>
              <w:autoSpaceDE w:val="0"/>
              <w:autoSpaceDN w:val="0"/>
              <w:jc w:val="both"/>
              <w:rPr>
                <w:bCs/>
              </w:rPr>
            </w:pPr>
            <w:r w:rsidRPr="00EE692E">
              <w:rPr>
                <w:bCs/>
              </w:rPr>
              <w:t xml:space="preserve">Цель рабочей программы воспитания – личностное развитие обучающихся </w:t>
            </w:r>
            <w:r w:rsidRPr="00EE692E">
              <w:rPr>
                <w:bCs/>
              </w:rPr>
              <w:br/>
              <w:t xml:space="preserve">и их социализация, проявляющиеся в развитии их позитивных отношений </w:t>
            </w:r>
            <w:r w:rsidRPr="00EE692E">
              <w:rPr>
                <w:bCs/>
              </w:rPr>
              <w:br/>
              <w:t>к общественным ценностям, приобретении опыта поведения и применения сформированных общих компетенций квалифицированных рабочих, сл</w:t>
            </w:r>
            <w:r w:rsidRPr="00EE692E">
              <w:rPr>
                <w:bCs/>
              </w:rPr>
              <w:t>у</w:t>
            </w:r>
            <w:r w:rsidRPr="00EE692E">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EE692E" w:rsidRDefault="00CB6294" w:rsidP="00EE692E">
            <w:pPr>
              <w:widowControl w:val="0"/>
              <w:autoSpaceDE w:val="0"/>
              <w:autoSpaceDN w:val="0"/>
              <w:spacing w:before="120" w:after="120"/>
              <w:rPr>
                <w:iCs/>
              </w:rPr>
            </w:pPr>
            <w:r w:rsidRPr="00EE692E">
              <w:rPr>
                <w:iCs/>
              </w:rPr>
              <w:t xml:space="preserve">на базе </w:t>
            </w:r>
            <w:r w:rsidR="00EE692E" w:rsidRPr="00EE692E">
              <w:rPr>
                <w:iCs/>
              </w:rPr>
              <w:t>среднего</w:t>
            </w:r>
            <w:r w:rsidRPr="00EE692E">
              <w:rPr>
                <w:iCs/>
              </w:rPr>
              <w:t xml:space="preserve"> общего образования в очной форме –10 месяцев</w:t>
            </w:r>
            <w:r w:rsidRPr="00EE692E">
              <w:t xml:space="preserve">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EE692E" w:rsidRDefault="00CB6294" w:rsidP="00620DD0">
            <w:pPr>
              <w:widowControl w:val="0"/>
              <w:autoSpaceDE w:val="0"/>
              <w:autoSpaceDN w:val="0"/>
              <w:spacing w:before="120" w:after="120"/>
              <w:jc w:val="both"/>
            </w:pPr>
            <w:r w:rsidRPr="00EE692E">
              <w:t xml:space="preserve">Директор, заместитель директора, курирующий воспитательную работу, </w:t>
            </w:r>
            <w:r w:rsidR="00620DD0" w:rsidRPr="00EE692E">
              <w:t>классные руководители</w:t>
            </w:r>
            <w:r w:rsidRPr="00EE692E">
              <w:t>, преподаватели,  педагог-психолог</w:t>
            </w:r>
            <w:r w:rsidR="00620DD0" w:rsidRPr="00EE692E">
              <w:t xml:space="preserve">, </w:t>
            </w:r>
            <w:r w:rsidRPr="00EE692E">
              <w:t>социальный п</w:t>
            </w:r>
            <w:r w:rsidRPr="00EE692E">
              <w:t>е</w:t>
            </w:r>
            <w:r w:rsidRPr="00EE692E">
              <w:t>дагог, члены Студенческого совета, представители родительского комитета, представители организаций – работодателей</w:t>
            </w:r>
            <w:r w:rsidR="00F83533" w:rsidRPr="00EE692E">
              <w:t xml:space="preserve">, </w:t>
            </w:r>
            <w:r w:rsidR="00F83533" w:rsidRPr="00EE692E">
              <w:rPr>
                <w:iCs/>
              </w:rPr>
              <w:t xml:space="preserve">представители </w:t>
            </w:r>
            <w:r w:rsidR="00F83533" w:rsidRPr="00EE692E">
              <w:t>ФУМО в си</w:t>
            </w:r>
            <w:r w:rsidR="00F83533" w:rsidRPr="00EE692E">
              <w:t>с</w:t>
            </w:r>
            <w:r w:rsidR="00F83533" w:rsidRPr="00EE692E">
              <w:t>теме СПО по УГПС 34.00.00</w:t>
            </w:r>
          </w:p>
        </w:tc>
      </w:tr>
    </w:tbl>
    <w:p w:rsidR="00DD100D" w:rsidRPr="00B154B2" w:rsidRDefault="00DD100D" w:rsidP="00DD100D">
      <w:pPr>
        <w:widowControl w:val="0"/>
        <w:autoSpaceDE w:val="0"/>
        <w:autoSpaceDN w:val="0"/>
        <w:jc w:val="both"/>
        <w:rPr>
          <w:b/>
          <w:bCs/>
        </w:rPr>
      </w:pPr>
      <w:bookmarkStart w:id="3" w:name="_Hlk73030266"/>
      <w:bookmarkStart w:id="4" w:name="_Hlk73030355"/>
    </w:p>
    <w:p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t>Данн</w:t>
      </w:r>
      <w:r w:rsidR="00CC7F99">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893D01" w:rsidRPr="00B154B2" w:rsidTr="00DD100D">
        <w:tc>
          <w:tcPr>
            <w:tcW w:w="7338" w:type="dxa"/>
          </w:tcPr>
          <w:p w:rsidR="00893D01" w:rsidRPr="00893D01" w:rsidRDefault="00893D01" w:rsidP="00893D01">
            <w:pPr>
              <w:rPr>
                <w:bCs/>
              </w:rPr>
            </w:pPr>
            <w:r w:rsidRPr="00893D01">
              <w:rPr>
                <w:rFonts w:ascii="Times New Roman CYR" w:hAnsi="Times New Roman CYR" w:cs="Times New Roman CYR"/>
              </w:rPr>
              <w:t>Непрерывно совершенствующий профессиональные навыки через дополнительное профессиональное образование (программы пов</w:t>
            </w:r>
            <w:r w:rsidRPr="00893D01">
              <w:rPr>
                <w:rFonts w:ascii="Times New Roman CYR" w:hAnsi="Times New Roman CYR" w:cs="Times New Roman CYR"/>
              </w:rPr>
              <w:t>ы</w:t>
            </w:r>
            <w:r w:rsidRPr="00893D01">
              <w:rPr>
                <w:rFonts w:ascii="Times New Roman CYR" w:hAnsi="Times New Roman CYR" w:cs="Times New Roman CYR"/>
              </w:rPr>
              <w:t>шения квалификации и программы профессиональной переподг</w:t>
            </w:r>
            <w:r w:rsidRPr="00893D01">
              <w:rPr>
                <w:rFonts w:ascii="Times New Roman CYR" w:hAnsi="Times New Roman CYR" w:cs="Times New Roman CYR"/>
              </w:rPr>
              <w:t>о</w:t>
            </w:r>
            <w:r w:rsidRPr="00893D01">
              <w:rPr>
                <w:rFonts w:ascii="Times New Roman CYR" w:hAnsi="Times New Roman CYR" w:cs="Times New Roman CYR"/>
              </w:rPr>
              <w:t>товки), наставничество, а также стажировки, использование диста</w:t>
            </w:r>
            <w:r w:rsidRPr="00893D01">
              <w:rPr>
                <w:rFonts w:ascii="Times New Roman CYR" w:hAnsi="Times New Roman CYR" w:cs="Times New Roman CYR"/>
              </w:rPr>
              <w:t>н</w:t>
            </w:r>
            <w:r w:rsidRPr="00893D01">
              <w:rPr>
                <w:rFonts w:ascii="Times New Roman CYR" w:hAnsi="Times New Roman CYR" w:cs="Times New Roman CYR"/>
              </w:rPr>
              <w:t>ционных образовательных технологий (образовательный портал и вебинары), тренинги в симуляционных центрах, участие в конгрес</w:t>
            </w:r>
            <w:r w:rsidRPr="00893D01">
              <w:rPr>
                <w:rFonts w:ascii="Times New Roman CYR" w:hAnsi="Times New Roman CYR" w:cs="Times New Roman CYR"/>
              </w:rPr>
              <w:t>с</w:t>
            </w:r>
            <w:r w:rsidRPr="00893D01">
              <w:rPr>
                <w:rFonts w:ascii="Times New Roman CYR" w:hAnsi="Times New Roman CYR" w:cs="Times New Roman CYR"/>
              </w:rPr>
              <w:t>ных мероприятиях</w:t>
            </w:r>
          </w:p>
        </w:tc>
        <w:tc>
          <w:tcPr>
            <w:tcW w:w="2863" w:type="dxa"/>
            <w:vAlign w:val="center"/>
          </w:tcPr>
          <w:p w:rsidR="00893D01" w:rsidRPr="00B154B2" w:rsidRDefault="00893D01" w:rsidP="00893D01">
            <w:pPr>
              <w:ind w:firstLine="33"/>
              <w:jc w:val="center"/>
              <w:rPr>
                <w:b/>
                <w:bCs/>
              </w:rPr>
            </w:pPr>
            <w:r w:rsidRPr="00B154B2">
              <w:rPr>
                <w:b/>
                <w:bCs/>
              </w:rPr>
              <w:t>ЛР</w:t>
            </w:r>
            <w:r>
              <w:rPr>
                <w:b/>
                <w:bCs/>
              </w:rPr>
              <w:t xml:space="preserve"> 13</w:t>
            </w:r>
          </w:p>
        </w:tc>
      </w:tr>
      <w:tr w:rsidR="00893D01" w:rsidRPr="00B154B2" w:rsidTr="00DD100D">
        <w:tc>
          <w:tcPr>
            <w:tcW w:w="7338" w:type="dxa"/>
          </w:tcPr>
          <w:p w:rsidR="00893D01" w:rsidRPr="00893D01" w:rsidRDefault="00893D01" w:rsidP="00893D01">
            <w:pPr>
              <w:rPr>
                <w:bCs/>
              </w:rPr>
            </w:pPr>
            <w:r w:rsidRPr="00893D01">
              <w:t>Соблюдающий врачебную тайну, принципы медицинской этики в работе с пациентами, их законными представителями и коллегами</w:t>
            </w:r>
          </w:p>
        </w:tc>
        <w:tc>
          <w:tcPr>
            <w:tcW w:w="2863" w:type="dxa"/>
            <w:vAlign w:val="center"/>
          </w:tcPr>
          <w:p w:rsidR="00893D01" w:rsidRPr="00B154B2" w:rsidRDefault="00893D01" w:rsidP="00893D01">
            <w:pPr>
              <w:ind w:firstLine="33"/>
              <w:jc w:val="center"/>
              <w:rPr>
                <w:b/>
                <w:bCs/>
              </w:rPr>
            </w:pPr>
            <w:r w:rsidRPr="00B154B2">
              <w:rPr>
                <w:b/>
                <w:bCs/>
              </w:rPr>
              <w:t>ЛР</w:t>
            </w:r>
            <w:r>
              <w:rPr>
                <w:b/>
                <w:bCs/>
              </w:rPr>
              <w:t xml:space="preserve"> 14</w:t>
            </w:r>
          </w:p>
        </w:tc>
      </w:tr>
      <w:tr w:rsidR="00893D01" w:rsidRPr="00B154B2" w:rsidTr="00DD100D">
        <w:tc>
          <w:tcPr>
            <w:tcW w:w="7338" w:type="dxa"/>
          </w:tcPr>
          <w:p w:rsidR="00893D01" w:rsidRPr="00893D01" w:rsidRDefault="00893D01" w:rsidP="00893D01">
            <w:pPr>
              <w:rPr>
                <w:bCs/>
              </w:rPr>
            </w:pPr>
            <w:r w:rsidRPr="00893D01">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w:t>
            </w:r>
            <w:r w:rsidRPr="00893D01">
              <w:t>н</w:t>
            </w:r>
            <w:r w:rsidRPr="00893D01">
              <w:t>скую деятельность</w:t>
            </w:r>
          </w:p>
        </w:tc>
        <w:tc>
          <w:tcPr>
            <w:tcW w:w="2863" w:type="dxa"/>
            <w:vAlign w:val="center"/>
          </w:tcPr>
          <w:p w:rsidR="00893D01" w:rsidRPr="00B154B2" w:rsidRDefault="00893D01" w:rsidP="00893D01">
            <w:pPr>
              <w:ind w:firstLine="33"/>
              <w:jc w:val="center"/>
              <w:rPr>
                <w:b/>
                <w:bCs/>
              </w:rPr>
            </w:pPr>
            <w:r w:rsidRPr="00B154B2">
              <w:rPr>
                <w:b/>
                <w:bCs/>
              </w:rPr>
              <w:t>ЛР</w:t>
            </w:r>
            <w:r>
              <w:rPr>
                <w:b/>
                <w:bCs/>
              </w:rPr>
              <w:t xml:space="preserve"> 15</w:t>
            </w:r>
          </w:p>
        </w:tc>
      </w:tr>
      <w:bookmarkEnd w:id="7"/>
    </w:tbl>
    <w:p w:rsidR="00DD100D" w:rsidRDefault="00DD100D" w:rsidP="00DD100D">
      <w:pPr>
        <w:ind w:firstLine="708"/>
        <w:jc w:val="both"/>
        <w:rPr>
          <w:b/>
          <w:bCs/>
        </w:rPr>
      </w:pPr>
    </w:p>
    <w:p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5600"/>
        <w:gridCol w:w="2937"/>
      </w:tblGrid>
      <w:tr w:rsidR="00CB6294" w:rsidRPr="005B219E" w:rsidTr="00EE692E">
        <w:tc>
          <w:tcPr>
            <w:tcW w:w="7014" w:type="dxa"/>
            <w:gridSpan w:val="2"/>
          </w:tcPr>
          <w:p w:rsidR="00CB6294" w:rsidRPr="005B219E" w:rsidRDefault="00CB6294" w:rsidP="002E5B4A">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37" w:type="dxa"/>
          </w:tcPr>
          <w:p w:rsidR="00CB6294" w:rsidRPr="005B219E" w:rsidRDefault="00CB6294" w:rsidP="002E5B4A">
            <w:pPr>
              <w:spacing w:line="276" w:lineRule="auto"/>
              <w:ind w:firstLine="33"/>
              <w:jc w:val="center"/>
              <w:rPr>
                <w:b/>
                <w:bCs/>
              </w:rPr>
            </w:pPr>
            <w:r w:rsidRPr="005B219E">
              <w:rPr>
                <w:b/>
                <w:bCs/>
              </w:rPr>
              <w:t>Код личностных р</w:t>
            </w:r>
            <w:r w:rsidRPr="005B219E">
              <w:rPr>
                <w:b/>
                <w:bCs/>
              </w:rPr>
              <w:t>е</w:t>
            </w:r>
            <w:r w:rsidRPr="005B219E">
              <w:rPr>
                <w:b/>
                <w:bCs/>
              </w:rPr>
              <w:t>зультатов реализации пр</w:t>
            </w:r>
            <w:r w:rsidRPr="005B219E">
              <w:rPr>
                <w:b/>
                <w:bCs/>
              </w:rPr>
              <w:t>о</w:t>
            </w:r>
            <w:r w:rsidRPr="005B219E">
              <w:rPr>
                <w:b/>
                <w:bCs/>
              </w:rPr>
              <w:t xml:space="preserve">граммы воспитания </w:t>
            </w:r>
          </w:p>
        </w:tc>
      </w:tr>
      <w:bookmarkEnd w:id="8"/>
      <w:tr w:rsidR="00EE692E" w:rsidRPr="005B219E" w:rsidTr="00EE692E">
        <w:tc>
          <w:tcPr>
            <w:tcW w:w="1414" w:type="dxa"/>
            <w:vAlign w:val="bottom"/>
          </w:tcPr>
          <w:p w:rsidR="00EE692E" w:rsidRPr="00EE692E" w:rsidRDefault="00EE692E">
            <w:r w:rsidRPr="00EE692E">
              <w:t>ОП.01.</w:t>
            </w:r>
          </w:p>
        </w:tc>
        <w:tc>
          <w:tcPr>
            <w:tcW w:w="5600" w:type="dxa"/>
            <w:vAlign w:val="bottom"/>
          </w:tcPr>
          <w:p w:rsidR="00EE692E" w:rsidRPr="00EE692E" w:rsidRDefault="00EE692E">
            <w:r w:rsidRPr="00EE692E">
              <w:t>Основы деловой культуры</w:t>
            </w:r>
          </w:p>
        </w:tc>
        <w:tc>
          <w:tcPr>
            <w:tcW w:w="2937" w:type="dxa"/>
          </w:tcPr>
          <w:p w:rsidR="00EE692E" w:rsidRPr="004E795E" w:rsidRDefault="00EE692E" w:rsidP="00BF161E">
            <w:pPr>
              <w:spacing w:line="276" w:lineRule="auto"/>
              <w:ind w:firstLine="33"/>
              <w:rPr>
                <w:bCs/>
                <w:color w:val="FF0000"/>
              </w:rPr>
            </w:pPr>
            <w:r w:rsidRPr="004E795E">
              <w:rPr>
                <w:color w:val="FF0000"/>
              </w:rPr>
              <w:t>ЛР 1-15</w:t>
            </w:r>
          </w:p>
        </w:tc>
      </w:tr>
      <w:tr w:rsidR="00EE692E" w:rsidRPr="005B219E" w:rsidTr="00EE692E">
        <w:tc>
          <w:tcPr>
            <w:tcW w:w="1414" w:type="dxa"/>
            <w:vAlign w:val="bottom"/>
          </w:tcPr>
          <w:p w:rsidR="00EE692E" w:rsidRPr="00EE692E" w:rsidRDefault="00EE692E">
            <w:r w:rsidRPr="00EE692E">
              <w:t>ОП.02.</w:t>
            </w:r>
          </w:p>
        </w:tc>
        <w:tc>
          <w:tcPr>
            <w:tcW w:w="5600" w:type="dxa"/>
            <w:vAlign w:val="bottom"/>
          </w:tcPr>
          <w:p w:rsidR="00EE692E" w:rsidRPr="00EE692E" w:rsidRDefault="00EE692E">
            <w:r w:rsidRPr="00EE692E">
              <w:t>Основы латинского языка с медицинской термин</w:t>
            </w:r>
            <w:r w:rsidRPr="00EE692E">
              <w:t>о</w:t>
            </w:r>
            <w:r w:rsidRPr="00EE692E">
              <w:t>логией</w:t>
            </w:r>
          </w:p>
        </w:tc>
        <w:tc>
          <w:tcPr>
            <w:tcW w:w="2937" w:type="dxa"/>
          </w:tcPr>
          <w:p w:rsidR="00EE692E" w:rsidRPr="004E795E" w:rsidRDefault="00EE692E" w:rsidP="007E2436">
            <w:pPr>
              <w:rPr>
                <w:color w:val="FF0000"/>
              </w:rPr>
            </w:pPr>
            <w:r w:rsidRPr="004E795E">
              <w:rPr>
                <w:color w:val="FF0000"/>
              </w:rPr>
              <w:t>ЛР 3, 6, 9, 10, 13-15</w:t>
            </w:r>
          </w:p>
        </w:tc>
      </w:tr>
      <w:tr w:rsidR="00EE692E" w:rsidRPr="005B219E" w:rsidTr="00EE692E">
        <w:tc>
          <w:tcPr>
            <w:tcW w:w="1414" w:type="dxa"/>
            <w:vAlign w:val="bottom"/>
          </w:tcPr>
          <w:p w:rsidR="00EE692E" w:rsidRPr="00EE692E" w:rsidRDefault="00EE692E">
            <w:r w:rsidRPr="00EE692E">
              <w:t>ОП.03.</w:t>
            </w:r>
          </w:p>
        </w:tc>
        <w:tc>
          <w:tcPr>
            <w:tcW w:w="5600" w:type="dxa"/>
            <w:vAlign w:val="bottom"/>
          </w:tcPr>
          <w:p w:rsidR="00EE692E" w:rsidRPr="00EE692E" w:rsidRDefault="00EE692E">
            <w:r w:rsidRPr="00EE692E">
              <w:t>Экономические и правовые основы производстве</w:t>
            </w:r>
            <w:r w:rsidRPr="00EE692E">
              <w:t>н</w:t>
            </w:r>
            <w:r w:rsidRPr="00EE692E">
              <w:t>ной деятел</w:t>
            </w:r>
            <w:r w:rsidRPr="00EE692E">
              <w:t>ь</w:t>
            </w:r>
            <w:r w:rsidRPr="00EE692E">
              <w:t>ности</w:t>
            </w:r>
          </w:p>
        </w:tc>
        <w:tc>
          <w:tcPr>
            <w:tcW w:w="2937" w:type="dxa"/>
          </w:tcPr>
          <w:p w:rsidR="00EE692E" w:rsidRPr="004E795E" w:rsidRDefault="00EE692E" w:rsidP="007E2436">
            <w:pPr>
              <w:rPr>
                <w:color w:val="FF0000"/>
              </w:rPr>
            </w:pPr>
            <w:r w:rsidRPr="004E795E">
              <w:rPr>
                <w:color w:val="FF0000"/>
              </w:rPr>
              <w:t>ЛР 1, 3, 4-9, 11-13, 15</w:t>
            </w:r>
          </w:p>
        </w:tc>
      </w:tr>
      <w:tr w:rsidR="00EE692E" w:rsidRPr="005B219E" w:rsidTr="00EE692E">
        <w:tc>
          <w:tcPr>
            <w:tcW w:w="1414" w:type="dxa"/>
            <w:vAlign w:val="bottom"/>
          </w:tcPr>
          <w:p w:rsidR="00EE692E" w:rsidRPr="00EE692E" w:rsidRDefault="00EE692E">
            <w:r w:rsidRPr="00EE692E">
              <w:t>ОП.04.</w:t>
            </w:r>
          </w:p>
        </w:tc>
        <w:tc>
          <w:tcPr>
            <w:tcW w:w="5600" w:type="dxa"/>
            <w:vAlign w:val="bottom"/>
          </w:tcPr>
          <w:p w:rsidR="00EE692E" w:rsidRPr="00EE692E" w:rsidRDefault="00EE692E">
            <w:r w:rsidRPr="00EE692E">
              <w:t>Основы анатомии, физиологии и п</w:t>
            </w:r>
            <w:r w:rsidRPr="00EE692E">
              <w:t>а</w:t>
            </w:r>
            <w:r w:rsidRPr="00EE692E">
              <w:t>тологии</w:t>
            </w:r>
          </w:p>
        </w:tc>
        <w:tc>
          <w:tcPr>
            <w:tcW w:w="2937" w:type="dxa"/>
          </w:tcPr>
          <w:p w:rsidR="00EE692E" w:rsidRPr="004E795E" w:rsidRDefault="00EE692E" w:rsidP="007E2436">
            <w:pPr>
              <w:rPr>
                <w:color w:val="FF0000"/>
              </w:rPr>
            </w:pPr>
            <w:r w:rsidRPr="004E795E">
              <w:rPr>
                <w:color w:val="FF0000"/>
              </w:rPr>
              <w:t>ЛР 3, 6, 9, 10</w:t>
            </w:r>
          </w:p>
        </w:tc>
      </w:tr>
      <w:tr w:rsidR="00EE692E" w:rsidRPr="005B219E" w:rsidTr="00EE692E">
        <w:tc>
          <w:tcPr>
            <w:tcW w:w="1414" w:type="dxa"/>
            <w:vAlign w:val="bottom"/>
          </w:tcPr>
          <w:p w:rsidR="00EE692E" w:rsidRPr="00EE692E" w:rsidRDefault="00EE692E">
            <w:r w:rsidRPr="00EE692E">
              <w:t>ОП.05.</w:t>
            </w:r>
          </w:p>
        </w:tc>
        <w:tc>
          <w:tcPr>
            <w:tcW w:w="5600" w:type="dxa"/>
            <w:vAlign w:val="bottom"/>
          </w:tcPr>
          <w:p w:rsidR="00EE692E" w:rsidRPr="00EE692E" w:rsidRDefault="00EE692E">
            <w:r w:rsidRPr="00EE692E">
              <w:t>Основы микробиологии, гигиены и экологии чел</w:t>
            </w:r>
            <w:r w:rsidRPr="00EE692E">
              <w:t>о</w:t>
            </w:r>
            <w:r w:rsidRPr="00EE692E">
              <w:t>века</w:t>
            </w:r>
          </w:p>
        </w:tc>
        <w:tc>
          <w:tcPr>
            <w:tcW w:w="2937" w:type="dxa"/>
          </w:tcPr>
          <w:p w:rsidR="00EE692E" w:rsidRPr="004E795E" w:rsidRDefault="00EE692E" w:rsidP="007E2436">
            <w:pPr>
              <w:rPr>
                <w:color w:val="FF0000"/>
              </w:rPr>
            </w:pPr>
            <w:r w:rsidRPr="004E795E">
              <w:rPr>
                <w:color w:val="FF0000"/>
              </w:rPr>
              <w:t>ЛР 3, 6, 9, 10, 13-15</w:t>
            </w:r>
          </w:p>
        </w:tc>
      </w:tr>
      <w:tr w:rsidR="00EE692E" w:rsidRPr="005B219E" w:rsidTr="00EE692E">
        <w:tc>
          <w:tcPr>
            <w:tcW w:w="1414" w:type="dxa"/>
            <w:vAlign w:val="bottom"/>
          </w:tcPr>
          <w:p w:rsidR="00EE692E" w:rsidRPr="00EE692E" w:rsidRDefault="00EE692E">
            <w:r w:rsidRPr="00EE692E">
              <w:t>ОП.06.</w:t>
            </w:r>
          </w:p>
        </w:tc>
        <w:tc>
          <w:tcPr>
            <w:tcW w:w="5600" w:type="dxa"/>
            <w:vAlign w:val="bottom"/>
          </w:tcPr>
          <w:p w:rsidR="00EE692E" w:rsidRPr="00EE692E" w:rsidRDefault="00EE692E">
            <w:r w:rsidRPr="00EE692E">
              <w:t>Безопасность жизнедеятельности</w:t>
            </w:r>
          </w:p>
        </w:tc>
        <w:tc>
          <w:tcPr>
            <w:tcW w:w="2937" w:type="dxa"/>
          </w:tcPr>
          <w:p w:rsidR="00EE692E" w:rsidRPr="004E795E" w:rsidRDefault="00EE692E" w:rsidP="007E2436">
            <w:pPr>
              <w:rPr>
                <w:color w:val="FF0000"/>
              </w:rPr>
            </w:pPr>
            <w:r w:rsidRPr="004E795E">
              <w:rPr>
                <w:color w:val="FF0000"/>
              </w:rPr>
              <w:t>ЛР 3, 6, 9, 10, 13-15</w:t>
            </w:r>
          </w:p>
        </w:tc>
      </w:tr>
      <w:tr w:rsidR="00EE692E" w:rsidRPr="005B219E" w:rsidTr="00EE692E">
        <w:tc>
          <w:tcPr>
            <w:tcW w:w="1414" w:type="dxa"/>
            <w:vAlign w:val="bottom"/>
          </w:tcPr>
          <w:p w:rsidR="00EE692E" w:rsidRPr="00EE692E" w:rsidRDefault="00EE692E">
            <w:r w:rsidRPr="00EE692E">
              <w:t>ПМ.01</w:t>
            </w:r>
          </w:p>
        </w:tc>
        <w:tc>
          <w:tcPr>
            <w:tcW w:w="5600" w:type="dxa"/>
            <w:vAlign w:val="bottom"/>
          </w:tcPr>
          <w:p w:rsidR="00EE692E" w:rsidRPr="00EE692E" w:rsidRDefault="00EE692E">
            <w:r w:rsidRPr="00EE692E">
              <w:t>Решение проблем пациента путем сестринского ухода</w:t>
            </w:r>
          </w:p>
        </w:tc>
        <w:tc>
          <w:tcPr>
            <w:tcW w:w="2937" w:type="dxa"/>
          </w:tcPr>
          <w:p w:rsidR="00EE692E" w:rsidRPr="004E795E" w:rsidRDefault="00EE692E" w:rsidP="007E2436">
            <w:pPr>
              <w:spacing w:line="276" w:lineRule="auto"/>
              <w:ind w:firstLine="33"/>
              <w:rPr>
                <w:b/>
                <w:bCs/>
                <w:color w:val="FF0000"/>
              </w:rPr>
            </w:pPr>
            <w:r w:rsidRPr="004E795E">
              <w:rPr>
                <w:bCs/>
                <w:color w:val="FF0000"/>
              </w:rPr>
              <w:t>ЛР 9,10,13,14,15</w:t>
            </w:r>
          </w:p>
        </w:tc>
      </w:tr>
      <w:tr w:rsidR="00EE692E" w:rsidRPr="005B219E" w:rsidTr="00EE692E">
        <w:tc>
          <w:tcPr>
            <w:tcW w:w="1414" w:type="dxa"/>
            <w:vAlign w:val="bottom"/>
          </w:tcPr>
          <w:p w:rsidR="00EE692E" w:rsidRPr="00EE692E" w:rsidRDefault="00EE692E">
            <w:r w:rsidRPr="00EE692E">
              <w:t>МДК.01.01.</w:t>
            </w:r>
          </w:p>
        </w:tc>
        <w:tc>
          <w:tcPr>
            <w:tcW w:w="5600" w:type="dxa"/>
            <w:vAlign w:val="bottom"/>
          </w:tcPr>
          <w:p w:rsidR="00EE692E" w:rsidRPr="00EE692E" w:rsidRDefault="00EE692E">
            <w:r w:rsidRPr="00EE692E">
              <w:t>Технология оказания медицинских услуг</w:t>
            </w:r>
          </w:p>
        </w:tc>
        <w:tc>
          <w:tcPr>
            <w:tcW w:w="2937" w:type="dxa"/>
          </w:tcPr>
          <w:p w:rsidR="00EE692E" w:rsidRPr="004E795E" w:rsidRDefault="00EE692E" w:rsidP="007E2436">
            <w:pPr>
              <w:spacing w:line="276" w:lineRule="auto"/>
              <w:ind w:firstLine="33"/>
              <w:rPr>
                <w:b/>
                <w:bCs/>
                <w:color w:val="FF0000"/>
              </w:rPr>
            </w:pPr>
            <w:r w:rsidRPr="004E795E">
              <w:rPr>
                <w:bCs/>
                <w:color w:val="FF0000"/>
              </w:rPr>
              <w:t>ЛР 9,10,13,14,15</w:t>
            </w:r>
          </w:p>
        </w:tc>
      </w:tr>
      <w:tr w:rsidR="00EE692E" w:rsidRPr="005B219E" w:rsidTr="00EE692E">
        <w:tc>
          <w:tcPr>
            <w:tcW w:w="1414" w:type="dxa"/>
            <w:vAlign w:val="bottom"/>
          </w:tcPr>
          <w:p w:rsidR="00EE692E" w:rsidRPr="00EE692E" w:rsidRDefault="00EE692E">
            <w:r w:rsidRPr="00EE692E">
              <w:t>ПМ.02</w:t>
            </w:r>
          </w:p>
        </w:tc>
        <w:tc>
          <w:tcPr>
            <w:tcW w:w="5600" w:type="dxa"/>
            <w:vAlign w:val="bottom"/>
          </w:tcPr>
          <w:p w:rsidR="00EE692E" w:rsidRPr="00EE692E" w:rsidRDefault="00EE692E">
            <w:r w:rsidRPr="00EE692E">
              <w:t>Участие в организации безопасной окружающей среды</w:t>
            </w:r>
          </w:p>
        </w:tc>
        <w:tc>
          <w:tcPr>
            <w:tcW w:w="2937" w:type="dxa"/>
          </w:tcPr>
          <w:p w:rsidR="00EE692E" w:rsidRPr="004E795E" w:rsidRDefault="00EE692E" w:rsidP="007E2436">
            <w:pPr>
              <w:spacing w:line="276" w:lineRule="auto"/>
              <w:ind w:firstLine="33"/>
              <w:rPr>
                <w:b/>
                <w:bCs/>
                <w:color w:val="FF0000"/>
              </w:rPr>
            </w:pPr>
            <w:r w:rsidRPr="004E795E">
              <w:rPr>
                <w:bCs/>
                <w:color w:val="FF0000"/>
              </w:rPr>
              <w:t>ЛР 9,10,13,14,15</w:t>
            </w:r>
          </w:p>
        </w:tc>
      </w:tr>
      <w:tr w:rsidR="00EE692E" w:rsidRPr="005B219E" w:rsidTr="00EE692E">
        <w:tc>
          <w:tcPr>
            <w:tcW w:w="1414" w:type="dxa"/>
            <w:vAlign w:val="bottom"/>
          </w:tcPr>
          <w:p w:rsidR="00EE692E" w:rsidRPr="00EE692E" w:rsidRDefault="00EE692E">
            <w:r w:rsidRPr="00EE692E">
              <w:t>МДК.02.01.</w:t>
            </w:r>
          </w:p>
        </w:tc>
        <w:tc>
          <w:tcPr>
            <w:tcW w:w="5600" w:type="dxa"/>
            <w:vAlign w:val="bottom"/>
          </w:tcPr>
          <w:p w:rsidR="00EE692E" w:rsidRPr="00EE692E" w:rsidRDefault="00EE692E">
            <w:r w:rsidRPr="00EE692E">
              <w:t>Организация и охрана труда младшей медицинской сестры по уходу за больными</w:t>
            </w:r>
          </w:p>
        </w:tc>
        <w:tc>
          <w:tcPr>
            <w:tcW w:w="2937" w:type="dxa"/>
          </w:tcPr>
          <w:p w:rsidR="00EE692E" w:rsidRPr="004E795E" w:rsidRDefault="00EE692E" w:rsidP="007E2436">
            <w:pPr>
              <w:spacing w:line="276" w:lineRule="auto"/>
              <w:ind w:firstLine="33"/>
              <w:rPr>
                <w:b/>
                <w:bCs/>
                <w:color w:val="FF0000"/>
              </w:rPr>
            </w:pPr>
            <w:r w:rsidRPr="004E795E">
              <w:rPr>
                <w:bCs/>
                <w:color w:val="FF0000"/>
              </w:rPr>
              <w:t>ЛР 9,10,13,14,15</w:t>
            </w:r>
          </w:p>
        </w:tc>
      </w:tr>
      <w:tr w:rsidR="00EE692E" w:rsidRPr="005B219E" w:rsidTr="00EE692E">
        <w:tc>
          <w:tcPr>
            <w:tcW w:w="1414" w:type="dxa"/>
            <w:vAlign w:val="bottom"/>
          </w:tcPr>
          <w:p w:rsidR="00EE692E" w:rsidRPr="00EE692E" w:rsidRDefault="00EE692E">
            <w:r w:rsidRPr="00EE692E">
              <w:t>ФК.00</w:t>
            </w:r>
          </w:p>
        </w:tc>
        <w:tc>
          <w:tcPr>
            <w:tcW w:w="5600" w:type="dxa"/>
            <w:vAlign w:val="bottom"/>
          </w:tcPr>
          <w:p w:rsidR="00EE692E" w:rsidRPr="00EE692E" w:rsidRDefault="00EE692E">
            <w:r w:rsidRPr="00EE692E">
              <w:t>Физическая культура</w:t>
            </w:r>
          </w:p>
        </w:tc>
        <w:tc>
          <w:tcPr>
            <w:tcW w:w="2937" w:type="dxa"/>
          </w:tcPr>
          <w:p w:rsidR="00EE692E" w:rsidRPr="004E795E" w:rsidRDefault="00EE692E" w:rsidP="00F514C7">
            <w:pPr>
              <w:spacing w:line="276" w:lineRule="auto"/>
              <w:ind w:firstLine="33"/>
              <w:rPr>
                <w:bCs/>
                <w:color w:val="FF0000"/>
              </w:rPr>
            </w:pPr>
            <w:r w:rsidRPr="004E795E">
              <w:rPr>
                <w:bCs/>
                <w:color w:val="FF0000"/>
              </w:rPr>
              <w:t>ЛР 2,3,9,10,11,12</w:t>
            </w:r>
          </w:p>
        </w:tc>
      </w:tr>
    </w:tbl>
    <w:bookmarkEnd w:id="9"/>
    <w:bookmarkEnd w:id="10"/>
    <w:p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Оценка достижения обучающимися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w:t>
      </w:r>
      <w:r w:rsidRPr="000D463B">
        <w:t>х</w:t>
      </w:r>
      <w:r w:rsidRPr="000D463B">
        <w:t>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DD100D" w:rsidRPr="00B154B2" w:rsidRDefault="00DD100D" w:rsidP="00CB6294">
      <w:pPr>
        <w:tabs>
          <w:tab w:val="left" w:pos="1134"/>
        </w:tabs>
        <w:spacing w:line="276" w:lineRule="auto"/>
        <w:jc w:val="center"/>
        <w:rPr>
          <w:b/>
          <w:bCs/>
          <w:kern w:val="32"/>
        </w:rPr>
      </w:pPr>
      <w:r w:rsidRPr="00B154B2">
        <w:rPr>
          <w:b/>
          <w:bCs/>
          <w:kern w:val="32"/>
        </w:rPr>
        <w:t xml:space="preserve">РАЗДЕЛ 3. </w:t>
      </w:r>
      <w:bookmarkStart w:id="11"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1"/>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w:t>
      </w:r>
      <w:r w:rsidRPr="000D463B">
        <w:rPr>
          <w:kern w:val="32"/>
        </w:rPr>
        <w:t>е</w:t>
      </w:r>
      <w:r w:rsidRPr="000D463B">
        <w:rPr>
          <w:kern w:val="32"/>
        </w:rPr>
        <w:t xml:space="preserve">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DD100D" w:rsidRPr="000D463B" w:rsidRDefault="003F1AA2" w:rsidP="00DD100D">
      <w:pPr>
        <w:keepNext/>
        <w:tabs>
          <w:tab w:val="left" w:pos="1134"/>
        </w:tabs>
        <w:spacing w:after="60"/>
        <w:ind w:firstLine="851"/>
        <w:jc w:val="both"/>
        <w:outlineLvl w:val="0"/>
        <w:rPr>
          <w:kern w:val="32"/>
        </w:rPr>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3F1AA2" w:rsidRPr="009E3330" w:rsidRDefault="003F1AA2" w:rsidP="003F1AA2">
      <w:pPr>
        <w:keepNext/>
        <w:tabs>
          <w:tab w:val="left" w:pos="1134"/>
        </w:tabs>
        <w:spacing w:after="60"/>
        <w:ind w:firstLine="851"/>
        <w:jc w:val="both"/>
        <w:outlineLvl w:val="0"/>
        <w:rPr>
          <w:kern w:val="32"/>
        </w:rPr>
      </w:pPr>
      <w:r w:rsidRPr="009E3330">
        <w:rPr>
          <w:kern w:val="32"/>
        </w:rPr>
        <w:t>Основой разработки рабочих программы во</w:t>
      </w:r>
      <w:r>
        <w:rPr>
          <w:kern w:val="32"/>
        </w:rPr>
        <w:t>спитания являются положения сле</w:t>
      </w:r>
      <w:r w:rsidRPr="009E3330">
        <w:rPr>
          <w:kern w:val="32"/>
        </w:rPr>
        <w:t>дующих д</w:t>
      </w:r>
      <w:r w:rsidRPr="009E3330">
        <w:rPr>
          <w:kern w:val="32"/>
        </w:rPr>
        <w:t>о</w:t>
      </w:r>
      <w:r w:rsidRPr="009E3330">
        <w:rPr>
          <w:kern w:val="32"/>
        </w:rPr>
        <w:t>кументов:</w:t>
      </w:r>
    </w:p>
    <w:p w:rsidR="003F1AA2" w:rsidRPr="0098474B" w:rsidRDefault="003F1AA2" w:rsidP="003F1AA2">
      <w:pPr>
        <w:keepNext/>
        <w:tabs>
          <w:tab w:val="left" w:pos="1134"/>
        </w:tabs>
        <w:spacing w:after="60"/>
        <w:ind w:firstLine="851"/>
        <w:jc w:val="both"/>
        <w:outlineLvl w:val="0"/>
        <w:rPr>
          <w:kern w:val="32"/>
        </w:rPr>
      </w:pPr>
      <w:r w:rsidRPr="0098474B">
        <w:rPr>
          <w:kern w:val="32"/>
        </w:rPr>
        <w:t>Конституция Российской Федерации (принята на всенародном голосовании 12 декабря 1993 г.) (с поправками);</w:t>
      </w:r>
    </w:p>
    <w:p w:rsidR="003F1AA2" w:rsidRPr="0098474B" w:rsidRDefault="003F1AA2" w:rsidP="003F1AA2">
      <w:pPr>
        <w:keepNext/>
        <w:tabs>
          <w:tab w:val="left" w:pos="1134"/>
        </w:tabs>
        <w:spacing w:after="60"/>
        <w:ind w:firstLine="851"/>
        <w:jc w:val="both"/>
        <w:outlineLvl w:val="0"/>
        <w:rPr>
          <w:kern w:val="32"/>
        </w:rPr>
      </w:pPr>
      <w:r w:rsidRPr="0098474B">
        <w:rPr>
          <w:kern w:val="32"/>
        </w:rPr>
        <w:t>Указ Президента Российской Федерации от 21.07.2020 № 474 «О национальных целях развития Российской Федерации на период до 2030 года»;</w:t>
      </w:r>
    </w:p>
    <w:p w:rsidR="003F1AA2" w:rsidRPr="0098474B" w:rsidRDefault="003F1AA2" w:rsidP="003F1AA2">
      <w:pPr>
        <w:keepNext/>
        <w:tabs>
          <w:tab w:val="left" w:pos="1134"/>
        </w:tabs>
        <w:spacing w:after="60"/>
        <w:ind w:firstLine="851"/>
        <w:jc w:val="both"/>
        <w:outlineLvl w:val="0"/>
        <w:rPr>
          <w:kern w:val="32"/>
        </w:rPr>
      </w:pPr>
      <w:r w:rsidRPr="0098474B">
        <w:rPr>
          <w:kern w:val="32"/>
        </w:rPr>
        <w:t>Федеральный Закон от 28.06.2014 №172-ФЗ «О стратегическом планировании в Росси</w:t>
      </w:r>
      <w:r w:rsidRPr="0098474B">
        <w:rPr>
          <w:kern w:val="32"/>
        </w:rPr>
        <w:t>й</w:t>
      </w:r>
      <w:r w:rsidRPr="0098474B">
        <w:rPr>
          <w:kern w:val="32"/>
        </w:rPr>
        <w:t>ской Федерации» (с изменениями и дополнениями на 31.07.2020);</w:t>
      </w:r>
    </w:p>
    <w:p w:rsidR="003F1AA2" w:rsidRPr="0098474B" w:rsidRDefault="003F1AA2" w:rsidP="003F1AA2">
      <w:pPr>
        <w:keepNext/>
        <w:tabs>
          <w:tab w:val="left" w:pos="1134"/>
        </w:tabs>
        <w:spacing w:after="60"/>
        <w:ind w:firstLine="851"/>
        <w:jc w:val="both"/>
        <w:outlineLvl w:val="0"/>
        <w:rPr>
          <w:kern w:val="32"/>
        </w:rPr>
      </w:pPr>
      <w:r w:rsidRPr="0098474B">
        <w:rPr>
          <w:kern w:val="32"/>
        </w:rPr>
        <w:t>Федеральный Закон от 29.12.2012 №273-ФЗ «Об образовании в Российской Федерации» (с изменениями и дополнениями на 30.04.2021);</w:t>
      </w:r>
    </w:p>
    <w:p w:rsidR="003F1AA2" w:rsidRPr="0098474B" w:rsidRDefault="003F1AA2" w:rsidP="003F1AA2">
      <w:pPr>
        <w:keepNext/>
        <w:tabs>
          <w:tab w:val="left" w:pos="1134"/>
        </w:tabs>
        <w:spacing w:after="60"/>
        <w:ind w:firstLine="851"/>
        <w:jc w:val="both"/>
        <w:outlineLvl w:val="0"/>
        <w:rPr>
          <w:kern w:val="32"/>
        </w:rPr>
      </w:pPr>
      <w:r w:rsidRPr="0098474B">
        <w:rPr>
          <w:kern w:val="32"/>
        </w:rPr>
        <w:t>Федеральный закон от 06.10.2003 № 131-ФЗ (ред. от 29.12.2020) «Об общих принципах организации местного самоуправления в Российской Федерации» (с изм. и доп., вступ. в силу с 23.03.2021);</w:t>
      </w:r>
    </w:p>
    <w:p w:rsidR="003F1AA2" w:rsidRPr="0098474B" w:rsidRDefault="003F1AA2" w:rsidP="003F1AA2">
      <w:pPr>
        <w:keepNext/>
        <w:tabs>
          <w:tab w:val="left" w:pos="1134"/>
        </w:tabs>
        <w:ind w:firstLine="851"/>
        <w:jc w:val="both"/>
        <w:outlineLvl w:val="0"/>
        <w:rPr>
          <w:kern w:val="32"/>
        </w:rPr>
      </w:pPr>
      <w:r w:rsidRPr="0098474B">
        <w:rPr>
          <w:kern w:val="32"/>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3F1AA2" w:rsidRPr="0098474B" w:rsidRDefault="003F1AA2" w:rsidP="003F1AA2">
      <w:pPr>
        <w:keepNext/>
        <w:tabs>
          <w:tab w:val="left" w:pos="1134"/>
        </w:tabs>
        <w:spacing w:after="60"/>
        <w:ind w:firstLine="851"/>
        <w:jc w:val="both"/>
        <w:outlineLvl w:val="0"/>
        <w:rPr>
          <w:kern w:val="32"/>
        </w:rPr>
      </w:pPr>
      <w:r w:rsidRPr="0098474B">
        <w:rPr>
          <w:kern w:val="32"/>
        </w:rPr>
        <w:t>Распоряжение Правительства Российской Федерации от 12.11.2020 № 2945-р об утве</w:t>
      </w:r>
      <w:r w:rsidRPr="0098474B">
        <w:rPr>
          <w:kern w:val="32"/>
        </w:rPr>
        <w:t>р</w:t>
      </w:r>
      <w:r w:rsidRPr="0098474B">
        <w:rPr>
          <w:kern w:val="32"/>
        </w:rPr>
        <w:t>ждении Плана мероприятий по реализации в 2021–2025 годах Стратегии развития воспитания в Российской Федерации на период до 2025 года;</w:t>
      </w:r>
    </w:p>
    <w:p w:rsidR="003F1AA2" w:rsidRPr="00B60193" w:rsidRDefault="003F1AA2" w:rsidP="003F1AA2">
      <w:pPr>
        <w:keepNext/>
        <w:tabs>
          <w:tab w:val="left" w:pos="1134"/>
        </w:tabs>
        <w:spacing w:after="60"/>
        <w:ind w:firstLine="851"/>
        <w:jc w:val="both"/>
        <w:outlineLvl w:val="0"/>
        <w:rPr>
          <w:kern w:val="32"/>
        </w:rPr>
      </w:pPr>
      <w:r w:rsidRPr="0098474B">
        <w:rPr>
          <w:bCs/>
          <w:kern w:val="32"/>
        </w:rPr>
        <w:t>Приказ Министерства просвещения Российской Федерации от 28.08.2020 г. № 441 "О вн</w:t>
      </w:r>
      <w:r w:rsidRPr="0098474B">
        <w:rPr>
          <w:bCs/>
          <w:kern w:val="32"/>
        </w:rPr>
        <w:t>е</w:t>
      </w:r>
      <w:r w:rsidRPr="0098474B">
        <w:rPr>
          <w:bCs/>
          <w:kern w:val="32"/>
        </w:rPr>
        <w:t>сении изменений в Порядок организации и осуществления образовательной деятельности по обр</w:t>
      </w:r>
      <w:r w:rsidRPr="0098474B">
        <w:rPr>
          <w:bCs/>
          <w:kern w:val="32"/>
        </w:rPr>
        <w:t>а</w:t>
      </w:r>
      <w:r w:rsidRPr="0098474B">
        <w:rPr>
          <w:bCs/>
          <w:kern w:val="32"/>
        </w:rPr>
        <w:t>зовательным программам среднего профессионального образования, утвержденный приказом М</w:t>
      </w:r>
      <w:r w:rsidRPr="0098474B">
        <w:rPr>
          <w:bCs/>
          <w:kern w:val="32"/>
        </w:rPr>
        <w:t>и</w:t>
      </w:r>
      <w:r w:rsidRPr="00B60193">
        <w:rPr>
          <w:bCs/>
          <w:kern w:val="32"/>
        </w:rPr>
        <w:t>нистерства образования и науки Российской Федерации от 14 июня 2013 г. № 464";</w:t>
      </w:r>
    </w:p>
    <w:p w:rsidR="003F1AA2" w:rsidRPr="00B60193" w:rsidRDefault="00B60193" w:rsidP="00DD100D">
      <w:pPr>
        <w:keepNext/>
        <w:tabs>
          <w:tab w:val="left" w:pos="1134"/>
        </w:tabs>
        <w:spacing w:after="60"/>
        <w:ind w:firstLine="851"/>
        <w:jc w:val="both"/>
        <w:outlineLvl w:val="0"/>
        <w:rPr>
          <w:iCs/>
          <w:kern w:val="32"/>
        </w:rPr>
      </w:pPr>
      <w:r w:rsidRPr="00B60193">
        <w:rPr>
          <w:iCs/>
          <w:kern w:val="32"/>
        </w:rPr>
        <w:t>Федеральный государственный образовательный стандарт среднего профессионального образования  по профессии  060501.01 Младшая медицинская сестра по уходу за больными, у</w:t>
      </w:r>
      <w:r w:rsidRPr="00B60193">
        <w:rPr>
          <w:iCs/>
          <w:kern w:val="32"/>
        </w:rPr>
        <w:t>т</w:t>
      </w:r>
      <w:r w:rsidRPr="00B60193">
        <w:rPr>
          <w:iCs/>
          <w:kern w:val="32"/>
        </w:rPr>
        <w:t xml:space="preserve">вержденного приказом </w:t>
      </w:r>
      <w:proofErr w:type="spellStart"/>
      <w:r w:rsidRPr="00B60193">
        <w:rPr>
          <w:iCs/>
          <w:kern w:val="32"/>
        </w:rPr>
        <w:t>Минобрнауки</w:t>
      </w:r>
      <w:proofErr w:type="spellEnd"/>
      <w:r w:rsidRPr="00B60193">
        <w:rPr>
          <w:iCs/>
          <w:kern w:val="32"/>
        </w:rPr>
        <w:t xml:space="preserve"> России от 02.08.2013 N 694 (ред. от 09.04.2015), зарегистр</w:t>
      </w:r>
      <w:r w:rsidRPr="00B60193">
        <w:rPr>
          <w:iCs/>
          <w:kern w:val="32"/>
        </w:rPr>
        <w:t>и</w:t>
      </w:r>
      <w:r w:rsidRPr="00B60193">
        <w:rPr>
          <w:iCs/>
          <w:kern w:val="32"/>
        </w:rPr>
        <w:t>рованного в Минюсте России 20.08.2013 N 29480.</w:t>
      </w:r>
    </w:p>
    <w:p w:rsidR="00B60193" w:rsidRDefault="00B60193"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w:t>
      </w:r>
      <w:r w:rsidRPr="000D463B">
        <w:rPr>
          <w:kern w:val="32"/>
        </w:rPr>
        <w:t>и</w:t>
      </w:r>
      <w:r w:rsidRPr="000D463B">
        <w:rPr>
          <w:kern w:val="32"/>
        </w:rPr>
        <w:t>цированными специалистами. Управление воспитательной работой обеспечивается кадровым с</w:t>
      </w:r>
      <w:r w:rsidRPr="000D463B">
        <w:rPr>
          <w:kern w:val="32"/>
        </w:rPr>
        <w:t>о</w:t>
      </w:r>
      <w:r w:rsidRPr="000D463B">
        <w:rPr>
          <w:kern w:val="32"/>
        </w:rPr>
        <w:t xml:space="preserve">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w:t>
      </w:r>
      <w:r w:rsidRPr="000D463B">
        <w:rPr>
          <w:kern w:val="32"/>
        </w:rPr>
        <w:t>т</w:t>
      </w:r>
      <w:r w:rsidRPr="000D463B">
        <w:rPr>
          <w:kern w:val="32"/>
        </w:rPr>
        <w:t>венно курирующего данное направление, педагогов-организаторов, социальных педагогов, сп</w:t>
      </w:r>
      <w:r w:rsidRPr="000D463B">
        <w:rPr>
          <w:kern w:val="32"/>
        </w:rPr>
        <w:t>е</w:t>
      </w:r>
      <w:r w:rsidRPr="000D463B">
        <w:rPr>
          <w:kern w:val="32"/>
        </w:rPr>
        <w:t>циалистов психолого-педагогической службы, классных руководителей (кураторов), преподават</w:t>
      </w:r>
      <w:r w:rsidRPr="000D463B">
        <w:rPr>
          <w:kern w:val="32"/>
        </w:rPr>
        <w:t>е</w:t>
      </w:r>
      <w:r w:rsidRPr="000D463B">
        <w:rPr>
          <w:kern w:val="32"/>
        </w:rPr>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DD100D" w:rsidRPr="00893D01" w:rsidRDefault="00893D01" w:rsidP="00DD100D">
      <w:pPr>
        <w:keepNext/>
        <w:tabs>
          <w:tab w:val="left" w:pos="1134"/>
        </w:tabs>
        <w:spacing w:after="60"/>
        <w:ind w:firstLine="851"/>
        <w:jc w:val="both"/>
        <w:outlineLvl w:val="0"/>
        <w:rPr>
          <w:kern w:val="32"/>
        </w:rPr>
      </w:pPr>
      <w:r w:rsidRPr="00893D01">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w:t>
      </w:r>
      <w:r w:rsidRPr="00893D01">
        <w:t>н</w:t>
      </w:r>
      <w:r w:rsidRPr="00893D01">
        <w:t>дивидуальных консультаций, текущего контроля и промежуточной аттестации, а также помещ</w:t>
      </w:r>
      <w:r w:rsidRPr="00893D01">
        <w:t>е</w:t>
      </w:r>
      <w:r w:rsidRPr="00893D01">
        <w:t>ния для самостоятельной работы, мастерские и лаборатории, оснащенные оборудованием, техн</w:t>
      </w:r>
      <w:r w:rsidRPr="00893D01">
        <w:t>и</w:t>
      </w:r>
      <w:r w:rsidRPr="00893D01">
        <w:t>ческими средствами обучения и материалами, учитывающими требования международных ста</w:t>
      </w:r>
      <w:r w:rsidRPr="00893D01">
        <w:t>н</w:t>
      </w:r>
      <w:r w:rsidRPr="00893D01">
        <w:t>дартов.</w:t>
      </w:r>
    </w:p>
    <w:p w:rsidR="003F1AA2" w:rsidRPr="003F1AA2" w:rsidRDefault="003F1AA2" w:rsidP="003F1AA2">
      <w:pPr>
        <w:spacing w:line="276" w:lineRule="auto"/>
        <w:jc w:val="center"/>
        <w:rPr>
          <w:b/>
        </w:rPr>
      </w:pPr>
      <w:r w:rsidRPr="003F1AA2">
        <w:rPr>
          <w:b/>
        </w:rPr>
        <w:t xml:space="preserve">Перечень   кабинетов,  лабораторий,   мастерских  и  других помещений     </w:t>
      </w:r>
    </w:p>
    <w:p w:rsidR="003F1AA2" w:rsidRPr="003F1AA2" w:rsidRDefault="003F1AA2" w:rsidP="003F1AA2">
      <w:pPr>
        <w:spacing w:line="276" w:lineRule="auto"/>
        <w:ind w:firstLine="567"/>
        <w:jc w:val="center"/>
        <w:rPr>
          <w:b/>
        </w:rPr>
      </w:pPr>
      <w:r w:rsidRPr="003F1AA2">
        <w:rPr>
          <w:b/>
        </w:rPr>
        <w:t xml:space="preserve">по </w:t>
      </w:r>
      <w:r w:rsidR="00B60193">
        <w:rPr>
          <w:b/>
        </w:rPr>
        <w:t>профессии</w:t>
      </w:r>
      <w:r w:rsidRPr="003F1AA2">
        <w:rPr>
          <w:b/>
        </w:rPr>
        <w:t xml:space="preserve"> </w:t>
      </w:r>
      <w:r w:rsidR="003E27E1">
        <w:rPr>
          <w:bCs/>
        </w:rPr>
        <w:t>34.01.01 Младшая медицинская сестра по уходу за больными</w:t>
      </w:r>
    </w:p>
    <w:tbl>
      <w:tblPr>
        <w:tblW w:w="103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463"/>
      </w:tblGrid>
      <w:tr w:rsidR="003F1AA2" w:rsidRPr="003F1AA2" w:rsidTr="00C00410">
        <w:trPr>
          <w:jc w:val="right"/>
        </w:trPr>
        <w:tc>
          <w:tcPr>
            <w:tcW w:w="851" w:type="dxa"/>
            <w:tcBorders>
              <w:bottom w:val="single" w:sz="4" w:space="0" w:color="auto"/>
            </w:tcBorders>
            <w:shd w:val="clear" w:color="auto" w:fill="auto"/>
          </w:tcPr>
          <w:p w:rsidR="003F1AA2" w:rsidRPr="003F1AA2" w:rsidRDefault="003F1AA2" w:rsidP="00CE46C7">
            <w:pPr>
              <w:spacing w:line="276" w:lineRule="auto"/>
              <w:jc w:val="center"/>
              <w:rPr>
                <w:b/>
              </w:rPr>
            </w:pPr>
            <w:r w:rsidRPr="003F1AA2">
              <w:rPr>
                <w:b/>
              </w:rPr>
              <w:t>№</w:t>
            </w:r>
          </w:p>
        </w:tc>
        <w:tc>
          <w:tcPr>
            <w:tcW w:w="9463" w:type="dxa"/>
            <w:tcBorders>
              <w:bottom w:val="single" w:sz="4" w:space="0" w:color="auto"/>
            </w:tcBorders>
            <w:shd w:val="clear" w:color="auto" w:fill="auto"/>
          </w:tcPr>
          <w:p w:rsidR="003F1AA2" w:rsidRPr="003F1AA2" w:rsidRDefault="003F1AA2" w:rsidP="00CE46C7">
            <w:pPr>
              <w:spacing w:line="276" w:lineRule="auto"/>
              <w:jc w:val="center"/>
              <w:rPr>
                <w:b/>
              </w:rPr>
            </w:pPr>
            <w:r w:rsidRPr="003F1AA2">
              <w:rPr>
                <w:b/>
              </w:rPr>
              <w:t>Наименование</w:t>
            </w:r>
          </w:p>
        </w:tc>
      </w:tr>
      <w:tr w:rsidR="003F1AA2" w:rsidRPr="003F1AA2" w:rsidTr="00C00410">
        <w:trPr>
          <w:jc w:val="right"/>
        </w:trPr>
        <w:tc>
          <w:tcPr>
            <w:tcW w:w="851" w:type="dxa"/>
            <w:shd w:val="clear" w:color="auto" w:fill="E0E0E0"/>
          </w:tcPr>
          <w:p w:rsidR="003F1AA2" w:rsidRPr="003F1AA2" w:rsidRDefault="003F1AA2" w:rsidP="00CE46C7">
            <w:pPr>
              <w:spacing w:line="276" w:lineRule="auto"/>
            </w:pPr>
          </w:p>
        </w:tc>
        <w:tc>
          <w:tcPr>
            <w:tcW w:w="9463" w:type="dxa"/>
            <w:shd w:val="clear" w:color="auto" w:fill="E0E0E0"/>
          </w:tcPr>
          <w:p w:rsidR="003F1AA2" w:rsidRPr="003F1AA2" w:rsidRDefault="003F1AA2" w:rsidP="00CE46C7">
            <w:pPr>
              <w:spacing w:line="276" w:lineRule="auto"/>
            </w:pPr>
            <w:r w:rsidRPr="003F1AA2">
              <w:t>Кабинеты:</w:t>
            </w:r>
          </w:p>
        </w:tc>
      </w:tr>
      <w:tr w:rsidR="00B60193" w:rsidRPr="003F1AA2" w:rsidTr="00C00410">
        <w:trPr>
          <w:jc w:val="right"/>
        </w:trPr>
        <w:tc>
          <w:tcPr>
            <w:tcW w:w="851" w:type="dxa"/>
            <w:shd w:val="clear" w:color="auto" w:fill="auto"/>
          </w:tcPr>
          <w:p w:rsidR="00B60193" w:rsidRPr="003F1AA2" w:rsidRDefault="00B60193" w:rsidP="00CE46C7">
            <w:pPr>
              <w:spacing w:line="276" w:lineRule="auto"/>
            </w:pPr>
            <w:r w:rsidRPr="003F1AA2">
              <w:t>1.</w:t>
            </w:r>
          </w:p>
        </w:tc>
        <w:tc>
          <w:tcPr>
            <w:tcW w:w="9463" w:type="dxa"/>
            <w:shd w:val="clear" w:color="auto" w:fill="auto"/>
          </w:tcPr>
          <w:p w:rsidR="00B60193" w:rsidRPr="00B60193" w:rsidRDefault="00B60193" w:rsidP="00B60193">
            <w:pPr>
              <w:autoSpaceDE w:val="0"/>
              <w:autoSpaceDN w:val="0"/>
              <w:adjustRightInd w:val="0"/>
              <w:spacing w:line="276" w:lineRule="auto"/>
              <w:jc w:val="both"/>
            </w:pPr>
            <w:r w:rsidRPr="00B60193">
              <w:t>основ деловой культуры;</w:t>
            </w:r>
          </w:p>
        </w:tc>
      </w:tr>
      <w:tr w:rsidR="00B60193" w:rsidRPr="003F1AA2" w:rsidTr="00C00410">
        <w:trPr>
          <w:jc w:val="right"/>
        </w:trPr>
        <w:tc>
          <w:tcPr>
            <w:tcW w:w="851" w:type="dxa"/>
            <w:shd w:val="clear" w:color="auto" w:fill="auto"/>
          </w:tcPr>
          <w:p w:rsidR="00B60193" w:rsidRPr="003F1AA2" w:rsidRDefault="00B60193" w:rsidP="00CE46C7">
            <w:pPr>
              <w:spacing w:line="276" w:lineRule="auto"/>
            </w:pPr>
            <w:r w:rsidRPr="003F1AA2">
              <w:t>2.</w:t>
            </w:r>
          </w:p>
        </w:tc>
        <w:tc>
          <w:tcPr>
            <w:tcW w:w="9463" w:type="dxa"/>
            <w:shd w:val="clear" w:color="auto" w:fill="auto"/>
          </w:tcPr>
          <w:p w:rsidR="00B60193" w:rsidRPr="00B60193" w:rsidRDefault="00B60193" w:rsidP="00B60193">
            <w:pPr>
              <w:autoSpaceDE w:val="0"/>
              <w:autoSpaceDN w:val="0"/>
              <w:adjustRightInd w:val="0"/>
              <w:spacing w:line="276" w:lineRule="auto"/>
              <w:jc w:val="both"/>
            </w:pPr>
            <w:r w:rsidRPr="00B60193">
              <w:t>основ латинского языка с медицинской терминологией;</w:t>
            </w:r>
          </w:p>
        </w:tc>
      </w:tr>
      <w:tr w:rsidR="00B60193" w:rsidRPr="003F1AA2" w:rsidTr="00C00410">
        <w:trPr>
          <w:jc w:val="right"/>
        </w:trPr>
        <w:tc>
          <w:tcPr>
            <w:tcW w:w="851" w:type="dxa"/>
            <w:shd w:val="clear" w:color="auto" w:fill="auto"/>
          </w:tcPr>
          <w:p w:rsidR="00B60193" w:rsidRPr="003F1AA2" w:rsidRDefault="00B60193" w:rsidP="00CE46C7">
            <w:pPr>
              <w:spacing w:line="276" w:lineRule="auto"/>
            </w:pPr>
            <w:r w:rsidRPr="003F1AA2">
              <w:t>3</w:t>
            </w:r>
          </w:p>
        </w:tc>
        <w:tc>
          <w:tcPr>
            <w:tcW w:w="9463" w:type="dxa"/>
            <w:shd w:val="clear" w:color="auto" w:fill="auto"/>
          </w:tcPr>
          <w:p w:rsidR="00B60193" w:rsidRPr="00B60193" w:rsidRDefault="00B60193" w:rsidP="00B60193">
            <w:pPr>
              <w:autoSpaceDE w:val="0"/>
              <w:autoSpaceDN w:val="0"/>
              <w:adjustRightInd w:val="0"/>
              <w:spacing w:line="276" w:lineRule="auto"/>
              <w:jc w:val="both"/>
            </w:pPr>
            <w:r w:rsidRPr="00B60193">
              <w:t>основ анатомии, физиологии и патологии;</w:t>
            </w:r>
          </w:p>
        </w:tc>
      </w:tr>
      <w:tr w:rsidR="00B60193" w:rsidRPr="003F1AA2" w:rsidTr="00C00410">
        <w:trPr>
          <w:jc w:val="right"/>
        </w:trPr>
        <w:tc>
          <w:tcPr>
            <w:tcW w:w="851" w:type="dxa"/>
            <w:shd w:val="clear" w:color="auto" w:fill="auto"/>
          </w:tcPr>
          <w:p w:rsidR="00B60193" w:rsidRPr="003F1AA2" w:rsidRDefault="00B60193" w:rsidP="00CE46C7">
            <w:pPr>
              <w:spacing w:line="276" w:lineRule="auto"/>
            </w:pPr>
            <w:r w:rsidRPr="003F1AA2">
              <w:t>4.</w:t>
            </w:r>
          </w:p>
        </w:tc>
        <w:tc>
          <w:tcPr>
            <w:tcW w:w="9463" w:type="dxa"/>
            <w:shd w:val="clear" w:color="auto" w:fill="auto"/>
          </w:tcPr>
          <w:p w:rsidR="00B60193" w:rsidRPr="00B60193" w:rsidRDefault="00B60193" w:rsidP="00B60193">
            <w:pPr>
              <w:autoSpaceDE w:val="0"/>
              <w:autoSpaceDN w:val="0"/>
              <w:adjustRightInd w:val="0"/>
              <w:spacing w:line="276" w:lineRule="auto"/>
              <w:jc w:val="both"/>
            </w:pPr>
            <w:r w:rsidRPr="00B60193">
              <w:t>основ микробиологии, гигиены и экологии человека;</w:t>
            </w:r>
          </w:p>
        </w:tc>
      </w:tr>
      <w:tr w:rsidR="00B60193" w:rsidRPr="003F1AA2" w:rsidTr="00C00410">
        <w:trPr>
          <w:jc w:val="right"/>
        </w:trPr>
        <w:tc>
          <w:tcPr>
            <w:tcW w:w="851" w:type="dxa"/>
            <w:shd w:val="clear" w:color="auto" w:fill="auto"/>
          </w:tcPr>
          <w:p w:rsidR="00B60193" w:rsidRPr="003F1AA2" w:rsidRDefault="00B60193" w:rsidP="00CE46C7">
            <w:pPr>
              <w:spacing w:line="276" w:lineRule="auto"/>
            </w:pPr>
            <w:r w:rsidRPr="003F1AA2">
              <w:t>6.</w:t>
            </w:r>
          </w:p>
        </w:tc>
        <w:tc>
          <w:tcPr>
            <w:tcW w:w="9463" w:type="dxa"/>
            <w:shd w:val="clear" w:color="auto" w:fill="auto"/>
          </w:tcPr>
          <w:p w:rsidR="00B60193" w:rsidRPr="00B60193" w:rsidRDefault="00B60193" w:rsidP="00B60193">
            <w:pPr>
              <w:autoSpaceDE w:val="0"/>
              <w:autoSpaceDN w:val="0"/>
              <w:adjustRightInd w:val="0"/>
              <w:spacing w:line="276" w:lineRule="auto"/>
              <w:jc w:val="both"/>
            </w:pPr>
            <w:r w:rsidRPr="00B60193">
              <w:t>экономических и правовых основ производственной деятельности;</w:t>
            </w:r>
          </w:p>
        </w:tc>
      </w:tr>
      <w:tr w:rsidR="00B60193" w:rsidRPr="003F1AA2" w:rsidTr="00C00410">
        <w:trPr>
          <w:jc w:val="right"/>
        </w:trPr>
        <w:tc>
          <w:tcPr>
            <w:tcW w:w="851" w:type="dxa"/>
            <w:shd w:val="clear" w:color="auto" w:fill="auto"/>
          </w:tcPr>
          <w:p w:rsidR="00B60193" w:rsidRPr="003F1AA2" w:rsidRDefault="00B60193" w:rsidP="00CE46C7">
            <w:pPr>
              <w:spacing w:line="276" w:lineRule="auto"/>
            </w:pPr>
            <w:r w:rsidRPr="003F1AA2">
              <w:t>7.</w:t>
            </w:r>
          </w:p>
        </w:tc>
        <w:tc>
          <w:tcPr>
            <w:tcW w:w="9463" w:type="dxa"/>
            <w:shd w:val="clear" w:color="auto" w:fill="auto"/>
          </w:tcPr>
          <w:p w:rsidR="00B60193" w:rsidRPr="00B60193" w:rsidRDefault="00B60193" w:rsidP="00B60193">
            <w:pPr>
              <w:autoSpaceDE w:val="0"/>
              <w:autoSpaceDN w:val="0"/>
              <w:adjustRightInd w:val="0"/>
              <w:spacing w:line="276" w:lineRule="auto"/>
              <w:jc w:val="both"/>
            </w:pPr>
            <w:r w:rsidRPr="00B60193">
              <w:t>технологии оказания медицинских услуг;</w:t>
            </w:r>
          </w:p>
        </w:tc>
      </w:tr>
      <w:tr w:rsidR="00B60193" w:rsidRPr="003F1AA2" w:rsidTr="00C00410">
        <w:trPr>
          <w:jc w:val="right"/>
        </w:trPr>
        <w:tc>
          <w:tcPr>
            <w:tcW w:w="851" w:type="dxa"/>
            <w:shd w:val="clear" w:color="auto" w:fill="auto"/>
          </w:tcPr>
          <w:p w:rsidR="00B60193" w:rsidRPr="003F1AA2" w:rsidRDefault="00B60193" w:rsidP="00CE46C7">
            <w:pPr>
              <w:spacing w:line="276" w:lineRule="auto"/>
            </w:pPr>
            <w:r w:rsidRPr="003F1AA2">
              <w:t>8.</w:t>
            </w:r>
          </w:p>
        </w:tc>
        <w:tc>
          <w:tcPr>
            <w:tcW w:w="9463" w:type="dxa"/>
            <w:shd w:val="clear" w:color="auto" w:fill="auto"/>
          </w:tcPr>
          <w:p w:rsidR="00B60193" w:rsidRPr="00B60193" w:rsidRDefault="00B60193" w:rsidP="00B60193">
            <w:pPr>
              <w:autoSpaceDE w:val="0"/>
              <w:autoSpaceDN w:val="0"/>
              <w:adjustRightInd w:val="0"/>
              <w:spacing w:line="276" w:lineRule="auto"/>
              <w:jc w:val="both"/>
            </w:pPr>
            <w:r w:rsidRPr="00B60193">
              <w:t>организации и охраны труда младшей медицинской сестры по уходу за больными;</w:t>
            </w:r>
          </w:p>
        </w:tc>
      </w:tr>
      <w:tr w:rsidR="00B60193" w:rsidRPr="003F1AA2" w:rsidTr="00C00410">
        <w:trPr>
          <w:jc w:val="right"/>
        </w:trPr>
        <w:tc>
          <w:tcPr>
            <w:tcW w:w="851" w:type="dxa"/>
            <w:shd w:val="clear" w:color="auto" w:fill="auto"/>
          </w:tcPr>
          <w:p w:rsidR="00B60193" w:rsidRPr="003F1AA2" w:rsidRDefault="00B60193" w:rsidP="00CE46C7">
            <w:pPr>
              <w:spacing w:line="276" w:lineRule="auto"/>
            </w:pPr>
            <w:r w:rsidRPr="003F1AA2">
              <w:t>10.</w:t>
            </w:r>
          </w:p>
        </w:tc>
        <w:tc>
          <w:tcPr>
            <w:tcW w:w="9463" w:type="dxa"/>
            <w:shd w:val="clear" w:color="auto" w:fill="auto"/>
          </w:tcPr>
          <w:p w:rsidR="00B60193" w:rsidRPr="00B60193" w:rsidRDefault="00B60193" w:rsidP="00B60193">
            <w:pPr>
              <w:autoSpaceDE w:val="0"/>
              <w:autoSpaceDN w:val="0"/>
              <w:adjustRightInd w:val="0"/>
              <w:spacing w:line="276" w:lineRule="auto"/>
              <w:jc w:val="both"/>
            </w:pPr>
            <w:r w:rsidRPr="00B60193">
              <w:t>безопасности жизнедеятельности</w:t>
            </w:r>
          </w:p>
        </w:tc>
      </w:tr>
      <w:tr w:rsidR="00B60193" w:rsidRPr="00B60193" w:rsidTr="00C00410">
        <w:trPr>
          <w:jc w:val="right"/>
        </w:trPr>
        <w:tc>
          <w:tcPr>
            <w:tcW w:w="851" w:type="dxa"/>
            <w:shd w:val="clear" w:color="auto" w:fill="auto"/>
          </w:tcPr>
          <w:p w:rsidR="00B60193" w:rsidRPr="00B60193" w:rsidRDefault="00B60193" w:rsidP="00CE46C7">
            <w:pPr>
              <w:spacing w:line="276" w:lineRule="auto"/>
            </w:pPr>
            <w:r w:rsidRPr="00B60193">
              <w:t>11.</w:t>
            </w:r>
          </w:p>
        </w:tc>
        <w:tc>
          <w:tcPr>
            <w:tcW w:w="9463" w:type="dxa"/>
            <w:shd w:val="clear" w:color="auto" w:fill="auto"/>
          </w:tcPr>
          <w:p w:rsidR="00B60193" w:rsidRPr="00B60193" w:rsidRDefault="00B60193" w:rsidP="00B60193">
            <w:pPr>
              <w:autoSpaceDE w:val="0"/>
              <w:autoSpaceDN w:val="0"/>
              <w:adjustRightInd w:val="0"/>
              <w:spacing w:line="276" w:lineRule="auto"/>
              <w:jc w:val="both"/>
            </w:pPr>
            <w:r w:rsidRPr="00B60193">
              <w:t>основ деловой культуры;</w:t>
            </w:r>
          </w:p>
        </w:tc>
      </w:tr>
      <w:tr w:rsidR="003F1AA2" w:rsidRPr="00B60193" w:rsidTr="00C00410">
        <w:trPr>
          <w:jc w:val="right"/>
        </w:trPr>
        <w:tc>
          <w:tcPr>
            <w:tcW w:w="851" w:type="dxa"/>
            <w:shd w:val="clear" w:color="auto" w:fill="auto"/>
          </w:tcPr>
          <w:p w:rsidR="003F1AA2" w:rsidRPr="00B60193" w:rsidRDefault="003F1AA2" w:rsidP="00B60193">
            <w:pPr>
              <w:spacing w:line="276" w:lineRule="auto"/>
            </w:pPr>
            <w:r w:rsidRPr="00B60193">
              <w:t>1</w:t>
            </w:r>
            <w:r w:rsidR="00B60193">
              <w:t>2</w:t>
            </w:r>
            <w:r w:rsidRPr="00B60193">
              <w:t>.</w:t>
            </w:r>
          </w:p>
        </w:tc>
        <w:tc>
          <w:tcPr>
            <w:tcW w:w="9463" w:type="dxa"/>
            <w:shd w:val="clear" w:color="auto" w:fill="auto"/>
          </w:tcPr>
          <w:p w:rsidR="003F1AA2" w:rsidRPr="00B60193" w:rsidRDefault="00F83533" w:rsidP="00124BA5">
            <w:pPr>
              <w:autoSpaceDE w:val="0"/>
              <w:autoSpaceDN w:val="0"/>
              <w:adjustRightInd w:val="0"/>
              <w:spacing w:line="276" w:lineRule="auto"/>
              <w:jc w:val="both"/>
            </w:pPr>
            <w:r w:rsidRPr="00B60193">
              <w:t>Спортивны</w:t>
            </w:r>
            <w:r w:rsidR="00124BA5" w:rsidRPr="00B60193">
              <w:t>й комплекс: открытый стадион широкого профиля с элементами полосы пр</w:t>
            </w:r>
            <w:r w:rsidR="00124BA5" w:rsidRPr="00B60193">
              <w:t>е</w:t>
            </w:r>
            <w:r w:rsidR="00124BA5" w:rsidRPr="00B60193">
              <w:t>пятствий; спортивный зал; стрелковый тир или место для стрельбы</w:t>
            </w:r>
          </w:p>
        </w:tc>
      </w:tr>
      <w:tr w:rsidR="003F1AA2" w:rsidRPr="00B60193" w:rsidTr="00C00410">
        <w:trPr>
          <w:jc w:val="right"/>
        </w:trPr>
        <w:tc>
          <w:tcPr>
            <w:tcW w:w="851" w:type="dxa"/>
            <w:shd w:val="clear" w:color="auto" w:fill="E0E0E0"/>
          </w:tcPr>
          <w:p w:rsidR="003F1AA2" w:rsidRPr="00B60193" w:rsidRDefault="003F1AA2" w:rsidP="00CE46C7">
            <w:pPr>
              <w:spacing w:line="276" w:lineRule="auto"/>
            </w:pPr>
          </w:p>
        </w:tc>
        <w:tc>
          <w:tcPr>
            <w:tcW w:w="9463" w:type="dxa"/>
            <w:shd w:val="clear" w:color="auto" w:fill="E0E0E0"/>
          </w:tcPr>
          <w:p w:rsidR="003F1AA2" w:rsidRPr="00B60193" w:rsidRDefault="003F1AA2" w:rsidP="00CE46C7">
            <w:pPr>
              <w:spacing w:line="276" w:lineRule="auto"/>
            </w:pPr>
            <w:r w:rsidRPr="00B60193">
              <w:t>Залы:</w:t>
            </w:r>
          </w:p>
        </w:tc>
      </w:tr>
      <w:tr w:rsidR="003F1AA2" w:rsidRPr="00B60193" w:rsidTr="00C00410">
        <w:trPr>
          <w:jc w:val="right"/>
        </w:trPr>
        <w:tc>
          <w:tcPr>
            <w:tcW w:w="851" w:type="dxa"/>
            <w:shd w:val="clear" w:color="auto" w:fill="auto"/>
          </w:tcPr>
          <w:p w:rsidR="003F1AA2" w:rsidRPr="00B60193" w:rsidRDefault="003F1AA2" w:rsidP="00CE46C7">
            <w:pPr>
              <w:spacing w:line="276" w:lineRule="auto"/>
            </w:pPr>
            <w:r w:rsidRPr="00B60193">
              <w:t>1.</w:t>
            </w:r>
          </w:p>
        </w:tc>
        <w:tc>
          <w:tcPr>
            <w:tcW w:w="9463" w:type="dxa"/>
            <w:shd w:val="clear" w:color="auto" w:fill="auto"/>
          </w:tcPr>
          <w:p w:rsidR="003F1AA2" w:rsidRPr="00B60193" w:rsidRDefault="003F1AA2" w:rsidP="00CE46C7">
            <w:pPr>
              <w:autoSpaceDE w:val="0"/>
              <w:autoSpaceDN w:val="0"/>
              <w:adjustRightInd w:val="0"/>
              <w:spacing w:line="276" w:lineRule="auto"/>
              <w:jc w:val="both"/>
            </w:pPr>
            <w:r w:rsidRPr="00B60193">
              <w:t>Библиотека, читальны</w:t>
            </w:r>
            <w:r w:rsidR="00A654F1" w:rsidRPr="00B60193">
              <w:t>й зал с выходом в сеть Интернет</w:t>
            </w:r>
          </w:p>
        </w:tc>
      </w:tr>
      <w:tr w:rsidR="003F1AA2" w:rsidRPr="00B60193" w:rsidTr="00C00410">
        <w:trPr>
          <w:jc w:val="right"/>
        </w:trPr>
        <w:tc>
          <w:tcPr>
            <w:tcW w:w="851" w:type="dxa"/>
            <w:shd w:val="clear" w:color="auto" w:fill="auto"/>
          </w:tcPr>
          <w:p w:rsidR="003F1AA2" w:rsidRPr="00B60193" w:rsidRDefault="003F1AA2" w:rsidP="00CE46C7">
            <w:pPr>
              <w:spacing w:line="276" w:lineRule="auto"/>
            </w:pPr>
            <w:r w:rsidRPr="00B60193">
              <w:t>2.</w:t>
            </w:r>
          </w:p>
        </w:tc>
        <w:tc>
          <w:tcPr>
            <w:tcW w:w="9463" w:type="dxa"/>
            <w:shd w:val="clear" w:color="auto" w:fill="auto"/>
          </w:tcPr>
          <w:p w:rsidR="003F1AA2" w:rsidRPr="00B60193" w:rsidRDefault="00A654F1" w:rsidP="00CE46C7">
            <w:pPr>
              <w:autoSpaceDE w:val="0"/>
              <w:autoSpaceDN w:val="0"/>
              <w:adjustRightInd w:val="0"/>
              <w:spacing w:line="276" w:lineRule="auto"/>
              <w:jc w:val="both"/>
            </w:pPr>
            <w:r w:rsidRPr="00B60193">
              <w:t>Актовый зал</w:t>
            </w:r>
          </w:p>
        </w:tc>
      </w:tr>
    </w:tbl>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 xml:space="preserve">Система воспитательной деятельности </w:t>
      </w:r>
      <w:r w:rsidR="00B037D1">
        <w:rPr>
          <w:kern w:val="32"/>
        </w:rPr>
        <w:t xml:space="preserve">образовательной организации </w:t>
      </w:r>
      <w:r w:rsidRPr="000D463B">
        <w:rPr>
          <w:kern w:val="32"/>
        </w:rPr>
        <w:t>представлена на сайте организации.</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4E795E">
      <w:pPr>
        <w:widowControl w:val="0"/>
        <w:tabs>
          <w:tab w:val="left" w:pos="1134"/>
        </w:tabs>
        <w:autoSpaceDE w:val="0"/>
        <w:autoSpaceDN w:val="0"/>
        <w:jc w:val="both"/>
        <w:outlineLvl w:val="0"/>
        <w:rPr>
          <w:i/>
          <w:iCs/>
          <w:kern w:val="32"/>
        </w:rPr>
        <w:sectPr w:rsidR="003F6D9D" w:rsidRPr="00B154B2" w:rsidSect="00DD100D">
          <w:headerReference w:type="first" r:id="rId8"/>
          <w:pgSz w:w="11906" w:h="16838"/>
          <w:pgMar w:top="1134" w:right="566" w:bottom="851" w:left="1134" w:header="567" w:footer="708" w:gutter="0"/>
          <w:cols w:space="708"/>
          <w:titlePg/>
          <w:docGrid w:linePitch="360"/>
        </w:sectPr>
      </w:pPr>
    </w:p>
    <w:p w:rsidR="00892EBA" w:rsidRPr="008B0BDF" w:rsidRDefault="00892EBA" w:rsidP="004E795E">
      <w:pP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1E" w:rsidRDefault="00EE1F1E" w:rsidP="0018331B">
      <w:r>
        <w:separator/>
      </w:r>
    </w:p>
  </w:endnote>
  <w:endnote w:type="continuationSeparator" w:id="0">
    <w:p w:rsidR="00EE1F1E" w:rsidRDefault="00EE1F1E"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1E" w:rsidRDefault="00EE1F1E" w:rsidP="0018331B">
      <w:r>
        <w:separator/>
      </w:r>
    </w:p>
  </w:footnote>
  <w:footnote w:type="continuationSeparator" w:id="0">
    <w:p w:rsidR="00EE1F1E" w:rsidRDefault="00EE1F1E" w:rsidP="0018331B">
      <w:r>
        <w:continuationSeparator/>
      </w:r>
    </w:p>
  </w:footnote>
  <w:footnote w:id="1">
    <w:p w:rsidR="00124BA5" w:rsidRPr="00524352" w:rsidRDefault="00124BA5"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A5" w:rsidRDefault="00124BA5">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savePreviewPicture/>
  <w:hdrShapeDefaults>
    <o:shapedefaults v:ext="edit" spidmax="41986"/>
  </w:hdrShapeDefaults>
  <w:footnotePr>
    <w:footnote w:id="-1"/>
    <w:footnote w:id="0"/>
  </w:footnotePr>
  <w:endnotePr>
    <w:endnote w:id="-1"/>
    <w:endnote w:id="0"/>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404"/>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4AD"/>
    <w:rsid w:val="000877E9"/>
    <w:rsid w:val="00090764"/>
    <w:rsid w:val="00091C4A"/>
    <w:rsid w:val="00091F78"/>
    <w:rsid w:val="000937D3"/>
    <w:rsid w:val="00093BA6"/>
    <w:rsid w:val="000959E4"/>
    <w:rsid w:val="00095C84"/>
    <w:rsid w:val="00095EC3"/>
    <w:rsid w:val="000A028B"/>
    <w:rsid w:val="000A0C2B"/>
    <w:rsid w:val="000A24BE"/>
    <w:rsid w:val="000A2A1D"/>
    <w:rsid w:val="000A327F"/>
    <w:rsid w:val="000A445C"/>
    <w:rsid w:val="000A542D"/>
    <w:rsid w:val="000A57F8"/>
    <w:rsid w:val="000A5C3F"/>
    <w:rsid w:val="000A5C76"/>
    <w:rsid w:val="000A611B"/>
    <w:rsid w:val="000A6DCA"/>
    <w:rsid w:val="000B09A5"/>
    <w:rsid w:val="000B1BD1"/>
    <w:rsid w:val="000B3043"/>
    <w:rsid w:val="000B36AA"/>
    <w:rsid w:val="000B390F"/>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4BA5"/>
    <w:rsid w:val="0012609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0DC"/>
    <w:rsid w:val="001D4AF4"/>
    <w:rsid w:val="001D56F7"/>
    <w:rsid w:val="001D5964"/>
    <w:rsid w:val="001D61BC"/>
    <w:rsid w:val="001D6DC2"/>
    <w:rsid w:val="001D7661"/>
    <w:rsid w:val="001E041E"/>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0639"/>
    <w:rsid w:val="002410A2"/>
    <w:rsid w:val="002413E1"/>
    <w:rsid w:val="002416F2"/>
    <w:rsid w:val="0024359E"/>
    <w:rsid w:val="00243AED"/>
    <w:rsid w:val="00247C09"/>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620"/>
    <w:rsid w:val="00290AC3"/>
    <w:rsid w:val="00291502"/>
    <w:rsid w:val="00291C59"/>
    <w:rsid w:val="0029203A"/>
    <w:rsid w:val="002926E8"/>
    <w:rsid w:val="00293307"/>
    <w:rsid w:val="00294A99"/>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23EE"/>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5B4A"/>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6AD6"/>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AF2"/>
    <w:rsid w:val="003D6F46"/>
    <w:rsid w:val="003D77F0"/>
    <w:rsid w:val="003D7DBD"/>
    <w:rsid w:val="003E05BE"/>
    <w:rsid w:val="003E115D"/>
    <w:rsid w:val="003E1C1F"/>
    <w:rsid w:val="003E240B"/>
    <w:rsid w:val="003E26BE"/>
    <w:rsid w:val="003E27E1"/>
    <w:rsid w:val="003E2D57"/>
    <w:rsid w:val="003E64A9"/>
    <w:rsid w:val="003F08F7"/>
    <w:rsid w:val="003F0964"/>
    <w:rsid w:val="003F0FCD"/>
    <w:rsid w:val="003F1AA2"/>
    <w:rsid w:val="003F1F83"/>
    <w:rsid w:val="003F2499"/>
    <w:rsid w:val="003F4C74"/>
    <w:rsid w:val="003F60A9"/>
    <w:rsid w:val="003F6D9D"/>
    <w:rsid w:val="003F6F44"/>
    <w:rsid w:val="00400045"/>
    <w:rsid w:val="004002D7"/>
    <w:rsid w:val="004031DA"/>
    <w:rsid w:val="00403D3F"/>
    <w:rsid w:val="004055DB"/>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03AD"/>
    <w:rsid w:val="004503FB"/>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667F"/>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E795E"/>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6BE8"/>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D04"/>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1D8C"/>
    <w:rsid w:val="0059324B"/>
    <w:rsid w:val="00594361"/>
    <w:rsid w:val="00595F56"/>
    <w:rsid w:val="00597320"/>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B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368A"/>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0DD0"/>
    <w:rsid w:val="006224BC"/>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342"/>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178F"/>
    <w:rsid w:val="00742D12"/>
    <w:rsid w:val="00743B15"/>
    <w:rsid w:val="007459D5"/>
    <w:rsid w:val="00745A4C"/>
    <w:rsid w:val="0074645E"/>
    <w:rsid w:val="00746ED5"/>
    <w:rsid w:val="00750676"/>
    <w:rsid w:val="007506F1"/>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C30"/>
    <w:rsid w:val="00784D8A"/>
    <w:rsid w:val="007855ED"/>
    <w:rsid w:val="0078698A"/>
    <w:rsid w:val="00787C40"/>
    <w:rsid w:val="00790E99"/>
    <w:rsid w:val="00791548"/>
    <w:rsid w:val="00791748"/>
    <w:rsid w:val="00793636"/>
    <w:rsid w:val="007978DA"/>
    <w:rsid w:val="007A0342"/>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3CC3"/>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2D5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35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5CA"/>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2B"/>
    <w:rsid w:val="008C246A"/>
    <w:rsid w:val="008C368C"/>
    <w:rsid w:val="008C3B5D"/>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0A2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48F4"/>
    <w:rsid w:val="009E5922"/>
    <w:rsid w:val="009E64FA"/>
    <w:rsid w:val="009E6B1E"/>
    <w:rsid w:val="009F14EF"/>
    <w:rsid w:val="009F30D6"/>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4F1"/>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36C7"/>
    <w:rsid w:val="00AB4FC7"/>
    <w:rsid w:val="00AB56DB"/>
    <w:rsid w:val="00AB6E6D"/>
    <w:rsid w:val="00AB77F1"/>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37D1"/>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3724A"/>
    <w:rsid w:val="00B40163"/>
    <w:rsid w:val="00B43B64"/>
    <w:rsid w:val="00B44F04"/>
    <w:rsid w:val="00B45A67"/>
    <w:rsid w:val="00B45F71"/>
    <w:rsid w:val="00B4767A"/>
    <w:rsid w:val="00B52B4F"/>
    <w:rsid w:val="00B53B90"/>
    <w:rsid w:val="00B55CB7"/>
    <w:rsid w:val="00B56D3A"/>
    <w:rsid w:val="00B60193"/>
    <w:rsid w:val="00B60779"/>
    <w:rsid w:val="00B60CF9"/>
    <w:rsid w:val="00B60F4B"/>
    <w:rsid w:val="00B6178B"/>
    <w:rsid w:val="00B6565C"/>
    <w:rsid w:val="00B6589D"/>
    <w:rsid w:val="00B65A9F"/>
    <w:rsid w:val="00B6616C"/>
    <w:rsid w:val="00B67872"/>
    <w:rsid w:val="00B70D10"/>
    <w:rsid w:val="00B711CE"/>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BF762D"/>
    <w:rsid w:val="00C00410"/>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0AE5"/>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36F2"/>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3AC9"/>
    <w:rsid w:val="00CE46C7"/>
    <w:rsid w:val="00CE548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0792E"/>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06C5"/>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160F"/>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4CED"/>
    <w:rsid w:val="00D75D9B"/>
    <w:rsid w:val="00D81DCD"/>
    <w:rsid w:val="00D8336E"/>
    <w:rsid w:val="00D84273"/>
    <w:rsid w:val="00D8568E"/>
    <w:rsid w:val="00D861A9"/>
    <w:rsid w:val="00D9256C"/>
    <w:rsid w:val="00D93BD2"/>
    <w:rsid w:val="00D941BA"/>
    <w:rsid w:val="00D9476A"/>
    <w:rsid w:val="00D94D14"/>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2B2C"/>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628D"/>
    <w:rsid w:val="00EA77E3"/>
    <w:rsid w:val="00EB176C"/>
    <w:rsid w:val="00EB2DE3"/>
    <w:rsid w:val="00EB3135"/>
    <w:rsid w:val="00EB3786"/>
    <w:rsid w:val="00EB42B8"/>
    <w:rsid w:val="00EB5D8F"/>
    <w:rsid w:val="00EB6163"/>
    <w:rsid w:val="00EB6C6D"/>
    <w:rsid w:val="00EB7CAD"/>
    <w:rsid w:val="00EC06A2"/>
    <w:rsid w:val="00EC0C6C"/>
    <w:rsid w:val="00EC120F"/>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1F1E"/>
    <w:rsid w:val="00EE484B"/>
    <w:rsid w:val="00EE53A5"/>
    <w:rsid w:val="00EE687E"/>
    <w:rsid w:val="00EE692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296F"/>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533"/>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184"/>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1"/>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2536-0613-4EAA-BABD-D91E1713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10</Pages>
  <Words>2555</Words>
  <Characters>14569</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РАЗДЕЛ 1. ПАСПОРТ ПРИМЕРНОЙ РАБОЧЕЙ ПРОГРАММЫ ВОСПИТАНИЯ</vt:lpstr>
      <vt:lpstr>РАЗДЕЛ 2. ОЦЕНКА ОСВОЕНИЯ ОБУЧАЮЩИМИСЯ  ОСНОВНОЙ ОБРАЗОВАТЕЛЬНОЙ ПРОГРАММЫ В ЧАС</vt:lpstr>
      <vt:lpstr>РАЗДЕЛ 3. ТРЕБОВАНИЯ К РЕСУРСНОМУ ОБЕСПЕЧЕНИЮ  ВОСПИТАТЕЛЬНОЙ РАБОТЫ</vt:lpstr>
      <vt:lpstr>РАЗДЕЛ 4. ПРИМЕРНЫЙ КАЛЕНДАРНЫЙ ПЛАН ВОСПИТАТЕЛЬНОЙ РАБОТЫ</vt:lpstr>
      <vt:lpstr>Ресурсное обеспечение воспитательной работы направлено на создание условий для о</vt:lpstr>
      <vt:lpstr>3.1. Нормативно-правовое обеспечение воспитательной работы</vt:lpstr>
      <vt:lpstr>Рабочая программа воспитания разрабатывается в соответствии  с нормативно-правов</vt:lpstr>
      <vt:lpstr>Основой разработки рабочих программы воспитания являются положения следующих док</vt:lpstr>
      <vt:lpstr>Конституция Российской Федерации (принята на всенародном голосовании 12 декабря </vt:lpstr>
      <vt:lpstr>Указ Президента Российской Федерации от 21.07.2020 № 474 «О национальных целях р</vt:lpstr>
      <vt:lpstr>Федеральный Закон от 28.06.2014 №172-ФЗ «О стратегическом планировании в Российс</vt:lpstr>
      <vt:lpstr>Федеральный Закон от 29.12.2012 №273-ФЗ «Об образовании в Российской Федерации» </vt:lpstr>
      <vt:lpstr>Федеральный закон от 06.10.2003 № 131-ФЗ (ред. от 29.12.2020) «Об общих принципа</vt:lpstr>
      <vt:lpstr>Федеральный Закон от 31.07.2020 № 304-ФЗ «О внесении изменений в Федеральный зак</vt:lpstr>
      <vt:lpstr>Распоряжение Правительства Российской Федерации от 12.11.2020 № 2945-р об утверж</vt:lpstr>
      <vt:lpstr>Федеральный государственный образовательный стандарт среднего общего образования</vt:lpstr>
      <vt:lpstr>Приказ Министерства просвещения Российской Федерации от 28.08.2020 г. № 441 "О в</vt:lpstr>
      <vt:lpstr>Федеральный государственный образовательный стандарт среднего профессионального </vt:lpstr>
      <vt:lpstr/>
      <vt:lpstr>3.2. Кадровое обеспечение воспитательной работы</vt:lpstr>
      <vt:lpstr>Для реализации рабочей программы воспитания должна быть укомплектована квалифици</vt:lpstr>
      <vt:lpstr/>
      <vt:lpstr>3.3. Материально-техническое обеспечение воспитательной работы</vt:lpstr>
      <vt:lpstr>Специальные помещения должны представлять собой учебные аудитории для проведения</vt:lpstr>
      <vt:lpstr>3.4. Информационное обеспечение воспитательной работы</vt:lpstr>
      <vt:lpstr>Информационное обеспечение воспитательной работы имеет в своей инфраструктуре об</vt:lpstr>
      <vt:lpstr>Информационное обеспечение воспитательной работы направлено на: </vt:lpstr>
      <vt:lpstr>информирование о возможностях для участия обучающихся в социально значимой деяте</vt:lpstr>
      <vt:lpstr>информационную и методическую поддержку воспитательной работы; </vt:lpstr>
      <vt:lpstr>планирование воспитательной работы и её ресурсного обеспечения; </vt:lpstr>
      <vt:lpstr>мониторинг воспитательной работы; </vt:lpstr>
      <vt:lpstr>дистанционное взаимодействие всех участников (обучающихся, педагогических работн</vt:lpstr>
      <vt:lpstr>дистанционное взаимодействие с другими организациями социальной сферы.</vt:lpstr>
      <vt:lpstr>Информационное обеспечение воспитательной работы включает: комплекс информационн</vt:lpstr>
      <vt:lpstr>Система воспитательной деятельности образовательной организации представлена на </vt:lpstr>
      <vt:lpstr/>
      <vt:lpstr/>
    </vt:vector>
  </TitlesOfParts>
  <Company/>
  <LinksUpToDate>false</LinksUpToDate>
  <CharactersWithSpaces>17090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29</cp:revision>
  <cp:lastPrinted>2021-08-31T09:55:00Z</cp:lastPrinted>
  <dcterms:created xsi:type="dcterms:W3CDTF">2021-07-13T14:12:00Z</dcterms:created>
  <dcterms:modified xsi:type="dcterms:W3CDTF">2021-10-29T08:56:00Z</dcterms:modified>
</cp:coreProperties>
</file>